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94C2" w14:textId="78527462" w:rsidR="00D02A60" w:rsidRPr="00523BD3" w:rsidRDefault="00842C1F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>Urban Summer School: Open F</w:t>
      </w:r>
      <w:r w:rsidR="00D02A60" w:rsidRPr="00523BD3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>orm – Lublin 2018  </w:t>
      </w:r>
      <w:r w:rsidR="00D02A60" w:rsidRPr="00523BD3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ab/>
      </w:r>
    </w:p>
    <w:p w14:paraId="17727E6B" w14:textId="6800919D" w:rsidR="00D02A60" w:rsidRPr="00523BD3" w:rsidRDefault="00D45463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When</w:t>
      </w:r>
      <w:r w:rsidR="00D02A60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: 26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August</w:t>
      </w:r>
      <w:r w:rsidR="00D02A60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2018 - 08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September</w:t>
      </w:r>
      <w:r w:rsidR="00D02A60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2018</w:t>
      </w:r>
      <w:r w:rsidR="00D02A60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br/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Where</w:t>
      </w:r>
      <w:r w:rsidR="00D02A60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: Lublin,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Warsaw</w:t>
      </w:r>
      <w:r w:rsidR="00D02A60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, Szumin</w:t>
      </w:r>
    </w:p>
    <w:p w14:paraId="1E687B3B" w14:textId="77777777" w:rsidR="00D02A60" w:rsidRPr="00523BD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523BD3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94C4E4B" w14:textId="7BDA5B6B" w:rsidR="00D02A60" w:rsidRPr="00523BD3" w:rsidRDefault="00D45463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523BD3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>Keywords</w:t>
      </w:r>
      <w:r w:rsidR="00D02A60" w:rsidRPr="00523BD3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 xml:space="preserve">: </w:t>
      </w:r>
    </w:p>
    <w:p w14:paraId="45004F38" w14:textId="6BED4770" w:rsidR="00D45463" w:rsidRPr="00523BD3" w:rsidRDefault="00D45463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523BD3">
        <w:rPr>
          <w:rFonts w:eastAsia="Times New Roman" w:cs="Arial"/>
          <w:sz w:val="24"/>
          <w:szCs w:val="24"/>
          <w:lang w:val="en-GB" w:eastAsia="pl-PL"/>
        </w:rPr>
        <w:t xml:space="preserve">mass-housing </w:t>
      </w:r>
      <w:r w:rsidRPr="00523BD3">
        <w:rPr>
          <w:rFonts w:eastAsia="Times New Roman" w:cs="Arial"/>
          <w:b/>
          <w:bCs/>
          <w:sz w:val="24"/>
          <w:szCs w:val="24"/>
          <w:u w:val="single"/>
          <w:lang w:val="en-GB" w:eastAsia="pl-PL"/>
        </w:rPr>
        <w:t xml:space="preserve">// </w:t>
      </w:r>
      <w:r w:rsidRPr="00523BD3">
        <w:rPr>
          <w:rFonts w:eastAsia="Times New Roman" w:cs="Times New Roman"/>
          <w:b/>
          <w:sz w:val="24"/>
          <w:szCs w:val="24"/>
          <w:u w:val="single"/>
          <w:lang w:val="en-GB" w:eastAsia="pl-PL"/>
        </w:rPr>
        <w:t>housing estates // modernism // critical urban planning</w:t>
      </w:r>
      <w:r w:rsidRPr="00523BD3">
        <w:rPr>
          <w:rFonts w:eastAsia="Times New Roman" w:cs="Times New Roman"/>
          <w:sz w:val="24"/>
          <w:szCs w:val="24"/>
          <w:lang w:val="en-GB" w:eastAsia="pl-PL"/>
        </w:rPr>
        <w:t xml:space="preserve"> // </w:t>
      </w:r>
      <w:r w:rsidR="00962814">
        <w:rPr>
          <w:rFonts w:eastAsia="Times New Roman" w:cs="Times New Roman"/>
          <w:sz w:val="24"/>
          <w:szCs w:val="24"/>
          <w:lang w:val="en-GB" w:eastAsia="pl-PL"/>
        </w:rPr>
        <w:t>dormitory suburbs</w:t>
      </w:r>
      <w:r w:rsidR="008D4551">
        <w:rPr>
          <w:rFonts w:eastAsia="Times New Roman" w:cs="Times New Roman"/>
          <w:sz w:val="24"/>
          <w:szCs w:val="24"/>
          <w:lang w:val="en-GB" w:eastAsia="pl-PL"/>
        </w:rPr>
        <w:t xml:space="preserve"> </w:t>
      </w:r>
      <w:r w:rsidR="00842C1F">
        <w:rPr>
          <w:rFonts w:eastAsia="Times New Roman" w:cs="Times New Roman"/>
          <w:sz w:val="24"/>
          <w:szCs w:val="24"/>
          <w:lang w:val="en-GB" w:eastAsia="pl-PL"/>
        </w:rPr>
        <w:t>// accessible, affordable</w:t>
      </w:r>
      <w:r w:rsidR="00557464">
        <w:rPr>
          <w:rFonts w:eastAsia="Times New Roman" w:cs="Times New Roman"/>
          <w:sz w:val="24"/>
          <w:szCs w:val="24"/>
          <w:lang w:val="en-GB" w:eastAsia="pl-PL"/>
        </w:rPr>
        <w:t xml:space="preserve"> </w:t>
      </w:r>
      <w:r w:rsidRPr="00523BD3">
        <w:rPr>
          <w:rFonts w:eastAsia="Times New Roman" w:cs="Times New Roman"/>
          <w:sz w:val="24"/>
          <w:szCs w:val="24"/>
          <w:lang w:val="en-GB" w:eastAsia="pl-PL"/>
        </w:rPr>
        <w:t>housing //</w:t>
      </w:r>
    </w:p>
    <w:p w14:paraId="76168C13" w14:textId="77777777" w:rsidR="00D02A60" w:rsidRPr="00523BD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0CE530AC" w14:textId="103919A6" w:rsidR="00D45463" w:rsidRPr="00523BD3" w:rsidRDefault="00287F8F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523BD3">
        <w:rPr>
          <w:rFonts w:eastAsia="Times New Roman" w:cs="Times New Roman"/>
          <w:b/>
          <w:sz w:val="24"/>
          <w:szCs w:val="24"/>
          <w:u w:val="single"/>
          <w:lang w:val="en-GB" w:eastAsia="pl-PL"/>
        </w:rPr>
        <w:t>sharing economy</w:t>
      </w:r>
      <w:r w:rsidR="00D45463" w:rsidRPr="00523BD3">
        <w:rPr>
          <w:rFonts w:eastAsia="Times New Roman" w:cs="Times New Roman"/>
          <w:sz w:val="24"/>
          <w:szCs w:val="24"/>
          <w:lang w:val="en-GB" w:eastAsia="pl-PL"/>
        </w:rPr>
        <w:t xml:space="preserve"> // cooperative </w:t>
      </w:r>
      <w:r w:rsidRPr="00523BD3">
        <w:rPr>
          <w:rFonts w:eastAsia="Times New Roman" w:cs="Times New Roman"/>
          <w:sz w:val="24"/>
          <w:szCs w:val="24"/>
          <w:lang w:val="en-GB" w:eastAsia="pl-PL"/>
        </w:rPr>
        <w:t>activity</w:t>
      </w:r>
      <w:r w:rsidR="00D45463" w:rsidRPr="00523BD3">
        <w:rPr>
          <w:rFonts w:eastAsia="Times New Roman" w:cs="Times New Roman"/>
          <w:sz w:val="24"/>
          <w:szCs w:val="24"/>
          <w:lang w:val="en-GB" w:eastAsia="pl-PL"/>
        </w:rPr>
        <w:t xml:space="preserve"> // </w:t>
      </w:r>
      <w:r w:rsidRPr="00523BD3">
        <w:rPr>
          <w:rFonts w:eastAsia="Times New Roman" w:cs="Times New Roman"/>
          <w:sz w:val="24"/>
          <w:szCs w:val="24"/>
          <w:lang w:val="en-GB" w:eastAsia="pl-PL"/>
        </w:rPr>
        <w:t>civic</w:t>
      </w:r>
      <w:r w:rsidR="00D45463" w:rsidRPr="00523BD3">
        <w:rPr>
          <w:rFonts w:eastAsia="Times New Roman" w:cs="Times New Roman"/>
          <w:sz w:val="24"/>
          <w:szCs w:val="24"/>
          <w:lang w:val="en-GB" w:eastAsia="pl-PL"/>
        </w:rPr>
        <w:t xml:space="preserve"> involvement // participation // social experiment / radical humanism // utopia // socialism // dystopia</w:t>
      </w:r>
    </w:p>
    <w:p w14:paraId="1764093C" w14:textId="77777777" w:rsidR="00D02A60" w:rsidRPr="00523BD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18A2C61F" w14:textId="1B58B76F" w:rsidR="00CF3049" w:rsidRPr="00523BD3" w:rsidRDefault="00842C1F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>
        <w:rPr>
          <w:rFonts w:eastAsia="Times New Roman" w:cs="Times New Roman"/>
          <w:sz w:val="24"/>
          <w:szCs w:val="24"/>
          <w:lang w:val="en-GB" w:eastAsia="pl-PL"/>
        </w:rPr>
        <w:t>Central and Eastern Europe // C</w:t>
      </w:r>
      <w:r w:rsidR="00CF3049" w:rsidRPr="00523BD3">
        <w:rPr>
          <w:rFonts w:eastAsia="Times New Roman" w:cs="Times New Roman"/>
          <w:sz w:val="24"/>
          <w:szCs w:val="24"/>
          <w:lang w:val="en-GB" w:eastAsia="pl-PL"/>
        </w:rPr>
        <w:t xml:space="preserve">old </w:t>
      </w:r>
      <w:r>
        <w:rPr>
          <w:rFonts w:eastAsia="Times New Roman" w:cs="Times New Roman"/>
          <w:sz w:val="24"/>
          <w:szCs w:val="24"/>
          <w:lang w:val="en-GB" w:eastAsia="pl-PL"/>
        </w:rPr>
        <w:t>W</w:t>
      </w:r>
      <w:r w:rsidR="00CF3049" w:rsidRPr="00523BD3">
        <w:rPr>
          <w:rFonts w:eastAsia="Times New Roman" w:cs="Times New Roman"/>
          <w:sz w:val="24"/>
          <w:szCs w:val="24"/>
          <w:lang w:val="en-GB" w:eastAsia="pl-PL"/>
        </w:rPr>
        <w:t xml:space="preserve">ar // housing crisis // </w:t>
      </w:r>
      <w:r w:rsidR="00CF3049" w:rsidRPr="00523BD3">
        <w:rPr>
          <w:rFonts w:eastAsia="Times New Roman" w:cs="Times New Roman"/>
          <w:b/>
          <w:sz w:val="24"/>
          <w:szCs w:val="24"/>
          <w:u w:val="single"/>
          <w:lang w:val="en-GB" w:eastAsia="pl-PL"/>
        </w:rPr>
        <w:t>transformation</w:t>
      </w:r>
      <w:r w:rsidR="00CF3049" w:rsidRPr="00523BD3">
        <w:rPr>
          <w:rFonts w:eastAsia="Times New Roman" w:cs="Times New Roman"/>
          <w:sz w:val="24"/>
          <w:szCs w:val="24"/>
          <w:lang w:val="en-GB" w:eastAsia="pl-PL"/>
        </w:rPr>
        <w:t xml:space="preserve"> // emancipation </w:t>
      </w:r>
      <w:r w:rsidR="00287F8F" w:rsidRPr="00523BD3">
        <w:rPr>
          <w:rFonts w:eastAsia="Times New Roman" w:cs="Times New Roman"/>
          <w:sz w:val="24"/>
          <w:szCs w:val="24"/>
          <w:lang w:val="en-GB" w:eastAsia="pl-PL"/>
        </w:rPr>
        <w:t>versus</w:t>
      </w:r>
      <w:r w:rsidR="00CF3049" w:rsidRPr="00523BD3">
        <w:rPr>
          <w:rFonts w:eastAsia="Times New Roman" w:cs="Times New Roman"/>
          <w:sz w:val="24"/>
          <w:szCs w:val="24"/>
          <w:lang w:val="en-GB" w:eastAsia="pl-PL"/>
        </w:rPr>
        <w:t xml:space="preserve"> oppression // </w:t>
      </w:r>
      <w:r w:rsidR="00CF3049" w:rsidRPr="00523BD3">
        <w:rPr>
          <w:rFonts w:eastAsia="Times New Roman" w:cs="Times New Roman"/>
          <w:b/>
          <w:sz w:val="24"/>
          <w:szCs w:val="24"/>
          <w:u w:val="single"/>
          <w:lang w:val="en-GB" w:eastAsia="pl-PL"/>
        </w:rPr>
        <w:t>collective memory</w:t>
      </w:r>
      <w:r w:rsidR="00CF3049" w:rsidRPr="00523BD3">
        <w:rPr>
          <w:rFonts w:eastAsia="Times New Roman" w:cs="Times New Roman"/>
          <w:sz w:val="24"/>
          <w:szCs w:val="24"/>
          <w:lang w:val="en-GB" w:eastAsia="pl-PL"/>
        </w:rPr>
        <w:t xml:space="preserve"> // narrative conflict // controversial heritage //</w:t>
      </w:r>
    </w:p>
    <w:p w14:paraId="1CFDE41C" w14:textId="77777777" w:rsidR="00D02A60" w:rsidRPr="00523BD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78739453" w14:textId="7BBCF902" w:rsidR="00CF3049" w:rsidRPr="00523BD3" w:rsidRDefault="00CF3049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523BD3">
        <w:rPr>
          <w:rFonts w:eastAsia="Times New Roman" w:cs="Times New Roman"/>
          <w:b/>
          <w:sz w:val="24"/>
          <w:szCs w:val="24"/>
          <w:u w:val="single"/>
          <w:lang w:val="en-GB" w:eastAsia="pl-PL"/>
        </w:rPr>
        <w:t>action research // anthropology of everyday life</w:t>
      </w:r>
      <w:r w:rsidRPr="00523BD3">
        <w:rPr>
          <w:rFonts w:eastAsia="Times New Roman" w:cs="Times New Roman"/>
          <w:sz w:val="24"/>
          <w:szCs w:val="24"/>
          <w:lang w:val="en-GB" w:eastAsia="pl-PL"/>
        </w:rPr>
        <w:t xml:space="preserve"> // </w:t>
      </w:r>
      <w:r w:rsidR="00287F8F" w:rsidRPr="00523BD3">
        <w:rPr>
          <w:rFonts w:eastAsia="Times New Roman" w:cs="Times New Roman"/>
          <w:sz w:val="24"/>
          <w:szCs w:val="24"/>
          <w:lang w:val="en-GB" w:eastAsia="pl-PL"/>
        </w:rPr>
        <w:t>reclaiming</w:t>
      </w:r>
      <w:r w:rsidRPr="00523BD3">
        <w:rPr>
          <w:rFonts w:eastAsia="Times New Roman" w:cs="Times New Roman"/>
          <w:sz w:val="24"/>
          <w:szCs w:val="24"/>
          <w:lang w:val="en-GB" w:eastAsia="pl-PL"/>
        </w:rPr>
        <w:t xml:space="preserve"> the city // environment quality // spaces for people // gentrification // art in </w:t>
      </w:r>
      <w:r w:rsidR="00287F8F" w:rsidRPr="00523BD3">
        <w:rPr>
          <w:rFonts w:eastAsia="Times New Roman" w:cs="Times New Roman"/>
          <w:sz w:val="24"/>
          <w:szCs w:val="24"/>
          <w:lang w:val="en-GB" w:eastAsia="pl-PL"/>
        </w:rPr>
        <w:t xml:space="preserve">public </w:t>
      </w:r>
      <w:r w:rsidRPr="00523BD3">
        <w:rPr>
          <w:rFonts w:eastAsia="Times New Roman" w:cs="Times New Roman"/>
          <w:sz w:val="24"/>
          <w:szCs w:val="24"/>
          <w:lang w:val="en-GB" w:eastAsia="pl-PL"/>
        </w:rPr>
        <w:t>space // right to the city</w:t>
      </w:r>
    </w:p>
    <w:p w14:paraId="4296EB1D" w14:textId="77777777" w:rsidR="00D02A60" w:rsidRPr="00523BD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41ECDEE9" w14:textId="77777777" w:rsidR="0052258F" w:rsidRDefault="0052258F" w:rsidP="00D02A60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</w:pPr>
    </w:p>
    <w:p w14:paraId="32C6A1B6" w14:textId="263A5C18" w:rsidR="00D02A60" w:rsidRPr="00523BD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523BD3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>Intro</w:t>
      </w:r>
    </w:p>
    <w:p w14:paraId="0BA6BD6B" w14:textId="1CE0DB66" w:rsidR="00D02A60" w:rsidRPr="00523BD3" w:rsidRDefault="007C1EEC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Completed works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by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one of the most discussed architectural tandems in post-war Poland, Oskar </w:t>
      </w:r>
      <w:r w:rsidR="0052258F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(1922-2005)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and Zofia </w:t>
      </w:r>
      <w:r w:rsidR="0052258F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(1924-2013)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Hansen, will become a testing ground for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duration of the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Urban Summer School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, that is,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for two weeks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. This international and interdisciplinar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y project is yet another instal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ment of the 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>“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Visions and Experiences”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summer school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initiated by the Centre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for Urban History of East Central Europe in Lviv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, and devoted to urban issues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We 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welcome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undergraduate and postgraduate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students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researchers 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and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young professionals operating in the field of architecture, urban planning, art and design, as well as representatives of other 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areas of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humanities (history, sociology, fine arts, anthropology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more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). 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We extend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invitation to 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all those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interested in the 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present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functioning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</w:t>
      </w:r>
      <w:r w:rsidR="00470D25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future of modernist housing estates.</w:t>
      </w:r>
    </w:p>
    <w:p w14:paraId="16BD5EAE" w14:textId="77777777" w:rsidR="00D02A60" w:rsidRPr="007457F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</w:p>
    <w:p w14:paraId="79E60483" w14:textId="27EBDD49" w:rsidR="00D02A60" w:rsidRPr="00523BD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523BD3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>O</w:t>
      </w:r>
      <w:r w:rsidR="007809AB" w:rsidRPr="00523BD3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>n the Theory of the Open Form</w:t>
      </w:r>
    </w:p>
    <w:p w14:paraId="4BE6E2DE" w14:textId="149261B5" w:rsidR="00CF3049" w:rsidRPr="00523BD3" w:rsidRDefault="00CF3049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Open Form is a concept</w:t>
      </w:r>
      <w:r w:rsidR="005048E4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that Zofia and Oskar Hansen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have </w:t>
      </w:r>
      <w:r w:rsidR="007F6553">
        <w:rPr>
          <w:rFonts w:eastAsia="Times New Roman" w:cs="Arial"/>
          <w:color w:val="000000"/>
          <w:sz w:val="24"/>
          <w:szCs w:val="24"/>
          <w:lang w:val="en-GB" w:eastAsia="pl-PL"/>
        </w:rPr>
        <w:t>placed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7F655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at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="00FC5A37">
        <w:rPr>
          <w:rFonts w:eastAsia="Times New Roman" w:cs="Arial"/>
          <w:color w:val="000000"/>
          <w:sz w:val="24"/>
          <w:szCs w:val="24"/>
          <w:lang w:val="en-GB" w:eastAsia="pl-PL"/>
        </w:rPr>
        <w:t>heart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their architectural, artistic and didactic work.</w:t>
      </w:r>
      <w:r w:rsidR="00FF175E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According to this theory, architecture is the framework for life</w:t>
      </w:r>
      <w:r w:rsidR="00FC5A37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</w:t>
      </w:r>
      <w:r w:rsidR="00FC5A37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it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works only when people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actually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use it. Architectural </w:t>
      </w:r>
      <w:r w:rsidR="00402B3A" w:rsidRPr="00402B3A">
        <w:rPr>
          <w:rFonts w:eastAsia="Times New Roman" w:cs="Arial"/>
          <w:color w:val="000000"/>
          <w:sz w:val="24"/>
          <w:szCs w:val="24"/>
          <w:lang w:val="en-GB" w:eastAsia="pl-PL"/>
        </w:rPr>
        <w:t>substance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is the background for social relations, </w:t>
      </w:r>
      <w:r w:rsidR="00402B3A">
        <w:rPr>
          <w:rFonts w:eastAsia="Times New Roman" w:cs="Arial"/>
          <w:color w:val="000000"/>
          <w:sz w:val="24"/>
          <w:szCs w:val="24"/>
          <w:lang w:val="en-GB" w:eastAsia="pl-PL"/>
        </w:rPr>
        <w:t>rather that the designer’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s goal</w:t>
      </w:r>
      <w:r w:rsidR="00402B3A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an </w:t>
      </w:r>
      <w:r w:rsidR="00402B3A">
        <w:rPr>
          <w:rFonts w:eastAsia="Times New Roman" w:cs="Arial"/>
          <w:color w:val="000000"/>
          <w:sz w:val="24"/>
          <w:szCs w:val="24"/>
          <w:lang w:val="en-GB" w:eastAsia="pl-PL"/>
        </w:rPr>
        <w:t>end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 itself. </w:t>
      </w:r>
      <w:r w:rsidR="00402B3A" w:rsidRPr="007457F3">
        <w:rPr>
          <w:rFonts w:eastAsia="Times New Roman" w:cs="Arial"/>
          <w:color w:val="000000"/>
          <w:sz w:val="24"/>
          <w:szCs w:val="24"/>
          <w:lang w:val="fr-FR" w:eastAsia="pl-PL"/>
        </w:rPr>
        <w:t xml:space="preserve">The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Hansen</w:t>
      </w:r>
      <w:r w:rsidR="00402B3A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s’ </w:t>
      </w:r>
      <w:r w:rsidR="009D5B0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built </w:t>
      </w:r>
      <w:r w:rsidR="00402B3A">
        <w:rPr>
          <w:rFonts w:eastAsia="Times New Roman" w:cs="Arial"/>
          <w:color w:val="000000"/>
          <w:sz w:val="24"/>
          <w:szCs w:val="24"/>
          <w:lang w:val="en-GB" w:eastAsia="pl-PL"/>
        </w:rPr>
        <w:t>projects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were ahead of </w:t>
      </w:r>
      <w:r w:rsidR="00293685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their time, in terms of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thinking about participatory design, </w:t>
      </w:r>
      <w:r w:rsidR="009D5B02">
        <w:rPr>
          <w:rFonts w:eastAsia="Times New Roman" w:cs="Arial"/>
          <w:color w:val="000000"/>
          <w:sz w:val="24"/>
          <w:szCs w:val="24"/>
          <w:lang w:val="en-GB" w:eastAsia="pl-PL"/>
        </w:rPr>
        <w:t>accessible housing,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</w:t>
      </w:r>
      <w:r w:rsidR="009D5B02">
        <w:rPr>
          <w:rFonts w:eastAsia="Times New Roman" w:cs="Arial"/>
          <w:color w:val="000000"/>
          <w:sz w:val="24"/>
          <w:szCs w:val="24"/>
          <w:lang w:val="en-GB" w:eastAsia="pl-PL"/>
        </w:rPr>
        <w:t>public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spaces. Their architecture was 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intended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to provide a framework for everyday rituals and practices of 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its 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>inhabitants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The synergy of circumstances, such as the </w:t>
      </w:r>
      <w:r w:rsidR="006E58A4" w:rsidRPr="006E58A4">
        <w:rPr>
          <w:rFonts w:eastAsia="Times New Roman" w:cs="Arial"/>
          <w:color w:val="000000"/>
          <w:sz w:val="24"/>
          <w:szCs w:val="24"/>
          <w:lang w:val="en-GB" w:eastAsia="pl-PL"/>
        </w:rPr>
        <w:t>accomplishments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A309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of architects centr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ed </w:t>
      </w:r>
      <w:r w:rsidR="00CC26EE">
        <w:rPr>
          <w:rFonts w:eastAsia="Times New Roman" w:cs="Arial"/>
          <w:color w:val="000000"/>
          <w:sz w:val="24"/>
          <w:szCs w:val="24"/>
          <w:lang w:val="en-GB" w:eastAsia="pl-PL"/>
        </w:rPr>
        <w:t>round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CIAM and Team X, the development of prefabrication technologies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the pressure 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>from the authori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>ties of the People’s Republic of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Poland, 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who were 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>set up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on rapid expansion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residential districts, beca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me catalysts</w:t>
      </w:r>
      <w:r w:rsidR="00FB728E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enabling 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these </w:t>
      </w:r>
      <w:r w:rsidR="00A95944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architects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>—</w:t>
      </w:r>
      <w:r w:rsidR="00A95944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humanist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 to 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>realis</w:t>
      </w:r>
      <w:r w:rsidR="00A9594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e their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vision. 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>M</w:t>
      </w:r>
      <w:r w:rsidR="006E58A4" w:rsidRPr="006E58A4">
        <w:rPr>
          <w:rFonts w:eastAsia="Times New Roman" w:cs="Arial"/>
          <w:color w:val="000000"/>
          <w:sz w:val="24"/>
          <w:szCs w:val="24"/>
          <w:lang w:val="en-GB" w:eastAsia="pl-PL"/>
        </w:rPr>
        <w:t>indful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the lack of individualized approach to public housing in the 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>People’s Republic on Poland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, they</w:t>
      </w:r>
      <w:r w:rsidR="00CC26EE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sought a form that would allow residents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to become part of the process of creating the </w:t>
      </w:r>
      <w:r w:rsidR="006E58A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space around them. </w:t>
      </w:r>
    </w:p>
    <w:p w14:paraId="466FFB84" w14:textId="1FB621CC" w:rsidR="00D02A60" w:rsidRPr="00523BD3" w:rsidRDefault="00CF3049" w:rsidP="00D02A60">
      <w:pPr>
        <w:spacing w:after="0" w:line="240" w:lineRule="auto"/>
        <w:rPr>
          <w:rFonts w:eastAsia="Times New Roman" w:cs="Arial"/>
          <w:color w:val="000000"/>
          <w:sz w:val="24"/>
          <w:szCs w:val="24"/>
          <w:highlight w:val="lightGray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expression of </w:t>
      </w:r>
      <w:r w:rsidR="00473460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Open Form is </w:t>
      </w:r>
      <w:r w:rsidR="006130EA">
        <w:rPr>
          <w:rFonts w:eastAsia="Times New Roman" w:cs="Arial"/>
          <w:color w:val="000000"/>
          <w:sz w:val="24"/>
          <w:szCs w:val="24"/>
          <w:lang w:val="en-GB" w:eastAsia="pl-PL"/>
        </w:rPr>
        <w:t>found in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three different projects that will be visit</w:t>
      </w:r>
      <w:r w:rsidR="006130EA">
        <w:rPr>
          <w:rFonts w:eastAsia="Times New Roman" w:cs="Arial"/>
          <w:color w:val="000000"/>
          <w:sz w:val="24"/>
          <w:szCs w:val="24"/>
          <w:lang w:val="en-GB" w:eastAsia="pl-PL"/>
        </w:rPr>
        <w:t>ed by participants of this year’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 </w:t>
      </w:r>
      <w:r w:rsidR="00817F43">
        <w:rPr>
          <w:rFonts w:eastAsia="Times New Roman" w:cs="Arial"/>
          <w:color w:val="000000"/>
          <w:sz w:val="24"/>
          <w:szCs w:val="24"/>
          <w:lang w:val="en-GB" w:eastAsia="pl-PL"/>
        </w:rPr>
        <w:t>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ummer </w:t>
      </w:r>
      <w:r w:rsidR="00817F43">
        <w:rPr>
          <w:rFonts w:eastAsia="Times New Roman" w:cs="Arial"/>
          <w:color w:val="000000"/>
          <w:sz w:val="24"/>
          <w:szCs w:val="24"/>
          <w:lang w:val="en-GB" w:eastAsia="pl-PL"/>
        </w:rPr>
        <w:t>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chool: </w:t>
      </w:r>
      <w:r w:rsidR="00817F43">
        <w:rPr>
          <w:rFonts w:eastAsia="Times New Roman" w:cs="Arial"/>
          <w:color w:val="000000"/>
          <w:sz w:val="24"/>
          <w:szCs w:val="24"/>
          <w:lang w:val="en-GB" w:eastAsia="pl-PL"/>
        </w:rPr>
        <w:t>o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siedle Słowackiego </w:t>
      </w:r>
      <w:r w:rsidR="007373BE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(housing estate)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in Lublin, </w:t>
      </w:r>
      <w:r w:rsidR="00817F43">
        <w:rPr>
          <w:rFonts w:eastAsia="Times New Roman" w:cs="Arial"/>
          <w:color w:val="000000"/>
          <w:sz w:val="24"/>
          <w:szCs w:val="24"/>
          <w:lang w:val="en-GB" w:eastAsia="pl-PL"/>
        </w:rPr>
        <w:lastRenderedPageBreak/>
        <w:t>o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siedle Przyczółek Grochowski </w:t>
      </w:r>
      <w:r w:rsidR="007373BE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(housing estate)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in Warsaw</w:t>
      </w:r>
      <w:r w:rsidR="006130EA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the architects</w:t>
      </w:r>
      <w:r w:rsidR="00293685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’ home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in Szumin. </w:t>
      </w:r>
      <w:r w:rsidR="00293685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For ten days, </w:t>
      </w:r>
      <w:r w:rsidR="00CC26EE">
        <w:rPr>
          <w:rFonts w:eastAsia="Times New Roman" w:cs="Arial"/>
          <w:color w:val="000000"/>
          <w:sz w:val="24"/>
          <w:szCs w:val="24"/>
          <w:lang w:val="en-GB" w:eastAsia="pl-PL"/>
        </w:rPr>
        <w:t>these three locations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will become a laboratory of experience and reflection.</w:t>
      </w:r>
    </w:p>
    <w:p w14:paraId="5110E1BA" w14:textId="77777777" w:rsidR="00D02A60" w:rsidRPr="007457F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</w:p>
    <w:p w14:paraId="0FB07032" w14:textId="15921F8B" w:rsidR="00D02A60" w:rsidRPr="0013231E" w:rsidRDefault="0013231E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13231E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 xml:space="preserve">Housing heritage of modernity </w:t>
      </w:r>
    </w:p>
    <w:p w14:paraId="73EE92F8" w14:textId="64226762" w:rsidR="00D02A60" w:rsidRPr="007457F3" w:rsidRDefault="009A6A88" w:rsidP="00D02A60">
      <w:pPr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>Osiedle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Słowackiego</w:t>
      </w:r>
      <w:r w:rsidR="00EF4DE9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belonging to </w:t>
      </w:r>
      <w:r w:rsidR="000B5AEA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cooperative of </w:t>
      </w:r>
      <w:r w:rsidR="006172CA">
        <w:rPr>
          <w:rFonts w:eastAsia="Times New Roman" w:cs="Arial"/>
          <w:color w:val="000000"/>
          <w:sz w:val="24"/>
          <w:szCs w:val="24"/>
          <w:lang w:val="en-GB" w:eastAsia="pl-PL"/>
        </w:rPr>
        <w:t>Lubelska Spółdzielnia Mieszkaniowa</w:t>
      </w:r>
      <w:r w:rsidR="00EF4DE9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6172CA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has </w:t>
      </w:r>
      <w:r w:rsidR="00EF4DE9">
        <w:rPr>
          <w:rFonts w:eastAsia="Times New Roman" w:cs="Arial"/>
          <w:color w:val="000000"/>
          <w:sz w:val="24"/>
          <w:szCs w:val="24"/>
          <w:lang w:val="en-GB" w:eastAsia="pl-PL"/>
        </w:rPr>
        <w:t>long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been an object of international interest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>, by virtue of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its urban planning and architecture de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>signed in the “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human scale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>”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</w:t>
      </w:r>
      <w:r w:rsidR="00276E03" w:rsidRPr="00276E03">
        <w:rPr>
          <w:rFonts w:eastAsia="Times New Roman" w:cs="Arial"/>
          <w:color w:val="000000"/>
          <w:sz w:val="24"/>
          <w:szCs w:val="24"/>
          <w:lang w:val="en-GB" w:eastAsia="pl-PL"/>
        </w:rPr>
        <w:t>Determined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to m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eet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everyday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needs of</w:t>
      </w:r>
      <w:r w:rsidR="00A309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community, 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="00276E03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Hansens 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>placed</w:t>
      </w:r>
      <w:r w:rsidR="00A309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>the inhabitant at</w:t>
      </w:r>
      <w:r w:rsidR="00A309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cent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r</w:t>
      </w:r>
      <w:r w:rsidR="00A309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</w:t>
      </w:r>
      <w:r w:rsidR="004230E8">
        <w:rPr>
          <w:rFonts w:eastAsia="Times New Roman" w:cs="Arial"/>
          <w:color w:val="000000"/>
          <w:sz w:val="24"/>
          <w:szCs w:val="24"/>
          <w:lang w:val="en-GB" w:eastAsia="pl-PL"/>
        </w:rPr>
        <w:t>their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architecture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, and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they </w:t>
      </w:r>
      <w:r w:rsidR="00276E03">
        <w:rPr>
          <w:rFonts w:eastAsia="Times New Roman" w:cs="Arial"/>
          <w:color w:val="000000"/>
          <w:sz w:val="24"/>
          <w:szCs w:val="24"/>
          <w:lang w:val="en-GB" w:eastAsia="pl-PL"/>
        </w:rPr>
        <w:t>paid attention to proper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infrastructure and greenery. </w:t>
      </w:r>
      <w:r w:rsidR="008B7C34">
        <w:rPr>
          <w:rFonts w:eastAsia="Times New Roman" w:cs="Arial"/>
          <w:color w:val="000000"/>
          <w:sz w:val="24"/>
          <w:szCs w:val="24"/>
          <w:lang w:val="en-GB" w:eastAsia="pl-PL"/>
        </w:rPr>
        <w:t>Today’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 users of these apartments, however, </w:t>
      </w:r>
      <w:r w:rsidR="004230E8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often </w:t>
      </w:r>
      <w:r w:rsidR="008B7C3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feel </w:t>
      </w:r>
      <w:r w:rsidR="004230E8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that </w:t>
      </w:r>
      <w:r w:rsidR="008B7C34">
        <w:rPr>
          <w:rFonts w:eastAsia="Times New Roman" w:cs="Arial"/>
          <w:color w:val="000000"/>
          <w:sz w:val="24"/>
          <w:szCs w:val="24"/>
          <w:lang w:val="en-GB" w:eastAsia="pl-PL"/>
        </w:rPr>
        <w:t>they are living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 a neglected and degraded place. They </w:t>
      </w:r>
      <w:r w:rsidR="004230E8" w:rsidRPr="004230E8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point </w:t>
      </w:r>
      <w:r w:rsidR="00FB728E">
        <w:rPr>
          <w:rFonts w:eastAsia="Times New Roman" w:cs="Arial"/>
          <w:color w:val="000000"/>
          <w:sz w:val="24"/>
          <w:szCs w:val="24"/>
          <w:lang w:val="en-GB" w:eastAsia="pl-PL"/>
        </w:rPr>
        <w:t>to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discrepancies between the concept and the implementation, as well as problems related to the aging of the </w:t>
      </w:r>
      <w:r w:rsidR="008B7C34">
        <w:rPr>
          <w:rFonts w:eastAsia="Times New Roman" w:cs="Arial"/>
          <w:color w:val="000000"/>
          <w:sz w:val="24"/>
          <w:szCs w:val="24"/>
          <w:lang w:val="en-GB" w:eastAsia="pl-PL"/>
        </w:rPr>
        <w:t>development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</w:t>
      </w:r>
      <w:r w:rsidR="008B7C34">
        <w:rPr>
          <w:rFonts w:eastAsia="Times New Roman" w:cs="Arial"/>
          <w:color w:val="000000"/>
          <w:sz w:val="24"/>
          <w:szCs w:val="24"/>
          <w:lang w:val="en-GB" w:eastAsia="pl-PL"/>
        </w:rPr>
        <w:t>A similar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situation is </w:t>
      </w:r>
      <w:r w:rsidR="008B7C34">
        <w:rPr>
          <w:rFonts w:eastAsia="Times New Roman" w:cs="Arial"/>
          <w:color w:val="000000"/>
          <w:sz w:val="24"/>
          <w:szCs w:val="24"/>
          <w:lang w:val="en-GB" w:eastAsia="pl-PL"/>
        </w:rPr>
        <w:t>found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 the case of the s</w:t>
      </w:r>
      <w:r w:rsidR="00A309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econd </w:t>
      </w:r>
      <w:r w:rsidR="008B7C34">
        <w:rPr>
          <w:rFonts w:eastAsia="Times New Roman" w:cs="Arial"/>
          <w:color w:val="000000"/>
          <w:sz w:val="24"/>
          <w:szCs w:val="24"/>
          <w:lang w:val="en-GB" w:eastAsia="pl-PL"/>
        </w:rPr>
        <w:t>housing estate designed by</w:t>
      </w:r>
      <w:r w:rsidR="00A309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Hansens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8B7C3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– the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Przyczół</w:t>
      </w:r>
      <w:r w:rsidR="00A309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ek Grochowski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in Warsaw. </w:t>
      </w:r>
      <w:r w:rsidR="00CE5761">
        <w:rPr>
          <w:rFonts w:eastAsia="Times New Roman" w:cs="Arial"/>
          <w:color w:val="000000"/>
          <w:sz w:val="24"/>
          <w:szCs w:val="24"/>
          <w:lang w:val="en-GB" w:eastAsia="pl-PL"/>
        </w:rPr>
        <w:t>I</w:t>
      </w:r>
      <w:r w:rsidR="00CE5761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mpermanent materials, poor technical condition, and the failure of the social </w:t>
      </w:r>
      <w:r w:rsidR="00CE5761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inclusion </w:t>
      </w:r>
      <w:r w:rsidR="00CE5761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project</w:t>
      </w:r>
      <w:r w:rsidR="00CE5761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conspired to build this negative image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Owing to the self-organization of residents, the condition of the estate is </w:t>
      </w:r>
      <w:r w:rsidR="004230E8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currently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improving. </w:t>
      </w:r>
      <w:r w:rsidR="00212571" w:rsidRPr="00212571">
        <w:rPr>
          <w:rFonts w:eastAsia="Times New Roman" w:cs="Arial"/>
          <w:color w:val="000000"/>
          <w:sz w:val="24"/>
          <w:szCs w:val="24"/>
          <w:lang w:val="en-GB" w:eastAsia="pl-PL"/>
        </w:rPr>
        <w:t>Nonetheless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, new challenges </w:t>
      </w:r>
      <w:r w:rsidR="004230E8">
        <w:rPr>
          <w:rFonts w:eastAsia="Times New Roman" w:cs="Arial"/>
          <w:color w:val="000000"/>
          <w:sz w:val="24"/>
          <w:szCs w:val="24"/>
          <w:lang w:val="en-GB" w:eastAsia="pl-PL"/>
        </w:rPr>
        <w:t>continue to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arise, including </w:t>
      </w:r>
      <w:r w:rsidR="00212571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="00212571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gated </w:t>
      </w:r>
      <w:r w:rsidR="00212571">
        <w:rPr>
          <w:rFonts w:eastAsia="Times New Roman" w:cs="Arial"/>
          <w:color w:val="000000"/>
          <w:sz w:val="24"/>
          <w:szCs w:val="24"/>
          <w:lang w:val="en-GB" w:eastAsia="pl-PL"/>
        </w:rPr>
        <w:t>communities</w:t>
      </w:r>
      <w:r w:rsidR="00212571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buil</w:t>
      </w:r>
      <w:r w:rsidR="00212571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 in the immediate neighbourhood, which are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changing the urban and social context </w:t>
      </w:r>
      <w:r w:rsidR="007E5494">
        <w:rPr>
          <w:rFonts w:eastAsia="Times New Roman" w:cs="Arial"/>
          <w:color w:val="000000"/>
          <w:sz w:val="24"/>
          <w:szCs w:val="24"/>
          <w:lang w:val="en-GB" w:eastAsia="pl-PL"/>
        </w:rPr>
        <w:t>of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</w:t>
      </w:r>
      <w:r w:rsidR="00212571">
        <w:rPr>
          <w:rFonts w:eastAsia="Times New Roman" w:cs="Arial"/>
          <w:color w:val="000000"/>
          <w:sz w:val="24"/>
          <w:szCs w:val="24"/>
          <w:lang w:val="en-GB" w:eastAsia="pl-PL"/>
        </w:rPr>
        <w:t>housing estate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.</w:t>
      </w:r>
    </w:p>
    <w:p w14:paraId="2289258A" w14:textId="77777777" w:rsidR="00D02A60" w:rsidRPr="007457F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  <w:r w:rsidRPr="007457F3">
        <w:rPr>
          <w:rFonts w:eastAsia="Times New Roman" w:cs="Arial"/>
          <w:color w:val="000000"/>
          <w:sz w:val="24"/>
          <w:szCs w:val="24"/>
          <w:lang w:val="fr-FR" w:eastAsia="pl-PL"/>
        </w:rPr>
        <w:t xml:space="preserve"> </w:t>
      </w:r>
    </w:p>
    <w:p w14:paraId="0271D2EA" w14:textId="438FE634" w:rsidR="00D02A60" w:rsidRPr="0013231E" w:rsidRDefault="0013231E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13231E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 xml:space="preserve">A window to political transformation in the region </w:t>
      </w:r>
    </w:p>
    <w:p w14:paraId="312DBCED" w14:textId="4233CEBA" w:rsidR="00D02A60" w:rsidRPr="007457F3" w:rsidRDefault="001E19E1" w:rsidP="00D02A60">
      <w:pPr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>I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n the area </w:t>
      </w:r>
      <w:r w:rsidR="006172CA">
        <w:rPr>
          <w:rFonts w:eastAsia="Times New Roman" w:cs="Arial"/>
          <w:color w:val="000000"/>
          <w:sz w:val="24"/>
          <w:szCs w:val="24"/>
          <w:lang w:val="en-GB" w:eastAsia="pl-PL"/>
        </w:rPr>
        <w:t>managed by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962814">
        <w:rPr>
          <w:rFonts w:eastAsia="Times New Roman" w:cs="Arial"/>
          <w:color w:val="000000"/>
          <w:sz w:val="24"/>
          <w:szCs w:val="24"/>
          <w:lang w:val="en-GB" w:eastAsia="pl-PL"/>
        </w:rPr>
        <w:t>the housing c</w:t>
      </w:r>
      <w:r w:rsidR="006172CA">
        <w:rPr>
          <w:rFonts w:eastAsia="Times New Roman" w:cs="Arial"/>
          <w:color w:val="000000"/>
          <w:sz w:val="24"/>
          <w:szCs w:val="24"/>
          <w:lang w:val="en-GB" w:eastAsia="pl-PL"/>
        </w:rPr>
        <w:t>ooperatives of Lubelska Spółdzielnia Mieszkaniowa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Spółdzielnia Przyczółek Grochowski, </w:t>
      </w:r>
      <w:r w:rsidR="00962814">
        <w:rPr>
          <w:rFonts w:eastAsia="Times New Roman" w:cs="Arial"/>
          <w:color w:val="000000"/>
          <w:sz w:val="24"/>
          <w:szCs w:val="24"/>
          <w:lang w:val="en-GB" w:eastAsia="pl-PL"/>
        </w:rPr>
        <w:t>like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 many Central European countries during the </w:t>
      </w:r>
      <w:r w:rsidR="00962814">
        <w:rPr>
          <w:rFonts w:eastAsia="Times New Roman" w:cs="Arial"/>
          <w:color w:val="000000"/>
          <w:sz w:val="24"/>
          <w:szCs w:val="24"/>
          <w:lang w:val="en-GB" w:eastAsia="pl-PL"/>
        </w:rPr>
        <w:t>political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transformation,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free-market reality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changed the way housing estates function,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in particularly affecting their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social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as well as </w:t>
      </w:r>
      <w:r w:rsidR="00BB1BFD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retail and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service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infrastructure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veryday habits of the residents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changed, and along with that, so did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way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public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spaces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work.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For the first time since the establishment of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such large-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scale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housing estates,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they saw </w:t>
      </w:r>
      <w:r w:rsidR="00896DFC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generation</w:t>
      </w:r>
      <w:r w:rsidR="00896DFC">
        <w:rPr>
          <w:rFonts w:eastAsia="Times New Roman" w:cs="Arial"/>
          <w:color w:val="000000"/>
          <w:sz w:val="24"/>
          <w:szCs w:val="24"/>
          <w:lang w:val="en-GB" w:eastAsia="pl-PL"/>
        </w:rPr>
        <w:t>al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change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among the residents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>The n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ew tenants have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>neither the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sense of being rooted in this reality, nor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experience of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>sharing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responsibility for shaping the space of the</w:t>
      </w:r>
      <w:r w:rsidR="00A80685">
        <w:rPr>
          <w:rFonts w:eastAsia="Times New Roman" w:cs="Arial"/>
          <w:color w:val="000000"/>
          <w:sz w:val="24"/>
          <w:szCs w:val="24"/>
          <w:lang w:val="en-GB" w:eastAsia="pl-PL"/>
        </w:rPr>
        <w:t>ir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housing estate. At the same time, housing estates erected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>during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>People’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 Republic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of Poland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remain an attractive alternative to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="00A80685">
        <w:rPr>
          <w:rFonts w:eastAsia="Times New Roman" w:cs="Arial"/>
          <w:color w:val="000000"/>
          <w:sz w:val="24"/>
          <w:szCs w:val="24"/>
          <w:lang w:val="en-GB" w:eastAsia="pl-PL"/>
        </w:rPr>
        <w:t>latest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5B48D0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accommodations on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>offer</w:t>
      </w:r>
      <w:r w:rsidR="005B48D0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from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real estate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develop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>ers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Their important advantages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>include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affordability, ergonomic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E06830">
        <w:rPr>
          <w:rFonts w:eastAsia="Times New Roman" w:cs="Arial"/>
          <w:color w:val="000000"/>
          <w:sz w:val="24"/>
          <w:szCs w:val="24"/>
          <w:lang w:val="en-GB" w:eastAsia="pl-PL"/>
        </w:rPr>
        <w:t>floor plans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a</w:t>
      </w:r>
      <w:r w:rsidR="00E06830">
        <w:rPr>
          <w:rFonts w:eastAsia="Times New Roman" w:cs="Arial"/>
          <w:color w:val="000000"/>
          <w:sz w:val="24"/>
          <w:szCs w:val="24"/>
          <w:lang w:val="en-GB" w:eastAsia="pl-PL"/>
        </w:rPr>
        <w:t>n</w:t>
      </w:r>
      <w:r w:rsidR="004B74CF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E06830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abundance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of greenery </w:t>
      </w:r>
      <w:r w:rsidR="00AA244C">
        <w:rPr>
          <w:rFonts w:eastAsia="Times New Roman" w:cs="Arial"/>
          <w:color w:val="000000"/>
          <w:sz w:val="24"/>
          <w:szCs w:val="24"/>
          <w:lang w:val="en-GB" w:eastAsia="pl-PL"/>
        </w:rPr>
        <w:t>and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open areas.</w:t>
      </w:r>
    </w:p>
    <w:p w14:paraId="42B59076" w14:textId="77777777" w:rsidR="00D02A60" w:rsidRPr="007457F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</w:p>
    <w:p w14:paraId="4A73D9D4" w14:textId="4C1AB7F8" w:rsidR="00D02A60" w:rsidRPr="004B74CF" w:rsidRDefault="004B74CF" w:rsidP="00D02A60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4B74CF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 xml:space="preserve">Outline of the </w:t>
      </w:r>
      <w:r w:rsidR="00D02A60" w:rsidRPr="004B74CF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>program</w:t>
      </w:r>
      <w:r w:rsidRPr="004B74CF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>, and the school’s principles</w:t>
      </w:r>
      <w:r w:rsidR="00D02A60" w:rsidRPr="004B74CF">
        <w:rPr>
          <w:rFonts w:eastAsia="Times New Roman" w:cs="Arial"/>
          <w:b/>
          <w:bCs/>
          <w:color w:val="000000"/>
          <w:sz w:val="24"/>
          <w:szCs w:val="24"/>
          <w:lang w:val="en-GB" w:eastAsia="pl-PL"/>
        </w:rPr>
        <w:t>:</w:t>
      </w:r>
    </w:p>
    <w:p w14:paraId="3D3B5378" w14:textId="5558A5BD" w:rsidR="00CF3049" w:rsidRPr="007457F3" w:rsidRDefault="00CF3049" w:rsidP="00CF3049">
      <w:pPr>
        <w:spacing w:after="0" w:line="240" w:lineRule="auto"/>
        <w:rPr>
          <w:rFonts w:eastAsia="Times New Roman" w:cs="Times New Roman"/>
          <w:sz w:val="24"/>
          <w:szCs w:val="24"/>
          <w:highlight w:val="lightGray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Participants </w:t>
      </w:r>
      <w:r w:rsidR="005B48D0">
        <w:rPr>
          <w:rFonts w:eastAsia="Times New Roman" w:cs="Arial"/>
          <w:color w:val="000000"/>
          <w:sz w:val="24"/>
          <w:szCs w:val="24"/>
          <w:lang w:val="en-GB" w:eastAsia="pl-PL"/>
        </w:rPr>
        <w:t>in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4B74CF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Urban Summer School will be able to look at the architecture</w:t>
      </w:r>
      <w:r w:rsidR="00FB1A46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founded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on humanistic concepts, </w:t>
      </w:r>
      <w:r w:rsidR="00FB1A46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which is </w:t>
      </w:r>
      <w:r w:rsidR="004B74CF">
        <w:rPr>
          <w:rFonts w:eastAsia="Times New Roman" w:cs="Arial"/>
          <w:color w:val="000000"/>
          <w:sz w:val="24"/>
          <w:szCs w:val="24"/>
          <w:lang w:val="en-GB" w:eastAsia="pl-PL"/>
        </w:rPr>
        <w:t>currently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used by the third generation of </w:t>
      </w:r>
      <w:r w:rsidR="004B74CF">
        <w:rPr>
          <w:rFonts w:eastAsia="Times New Roman" w:cs="Arial"/>
          <w:color w:val="000000"/>
          <w:sz w:val="24"/>
          <w:szCs w:val="24"/>
          <w:lang w:val="en-GB" w:eastAsia="pl-PL"/>
        </w:rPr>
        <w:t>inhabitants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</w:t>
      </w:r>
      <w:r w:rsidR="000A5CE6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From a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historical perspective, the </w:t>
      </w:r>
      <w:r w:rsidR="00A07F03" w:rsidRPr="00A07F03">
        <w:rPr>
          <w:rFonts w:eastAsia="Times New Roman" w:cs="Arial"/>
          <w:color w:val="000000"/>
          <w:sz w:val="24"/>
          <w:szCs w:val="24"/>
          <w:lang w:val="en-GB" w:eastAsia="pl-PL"/>
        </w:rPr>
        <w:t>position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the Open Form Theory and the Linear Continuous System will be outlined against the background of the idea</w:t>
      </w:r>
      <w:r w:rsidR="00A07F03">
        <w:rPr>
          <w:rFonts w:eastAsia="Times New Roman" w:cs="Arial"/>
          <w:color w:val="000000"/>
          <w:sz w:val="24"/>
          <w:szCs w:val="24"/>
          <w:lang w:val="en-GB" w:eastAsia="pl-PL"/>
        </w:rPr>
        <w:t>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​​the Modern Movement </w:t>
      </w:r>
      <w:r w:rsidR="005B48D0">
        <w:rPr>
          <w:rFonts w:eastAsia="Times New Roman" w:cs="Arial"/>
          <w:color w:val="000000"/>
          <w:sz w:val="24"/>
          <w:szCs w:val="24"/>
          <w:lang w:val="en-GB" w:eastAsia="pl-PL"/>
        </w:rPr>
        <w:t>related to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architecture of housing estates and open areas.</w:t>
      </w:r>
    </w:p>
    <w:p w14:paraId="27FDE4D5" w14:textId="16E504A1" w:rsidR="00CF3049" w:rsidRPr="007457F3" w:rsidRDefault="00CF3049" w:rsidP="00CF3049">
      <w:pPr>
        <w:spacing w:after="0" w:line="240" w:lineRule="auto"/>
        <w:rPr>
          <w:rFonts w:eastAsia="Times New Roman" w:cs="Times New Roman"/>
          <w:sz w:val="24"/>
          <w:szCs w:val="24"/>
          <w:highlight w:val="lightGray"/>
          <w:lang w:val="fr-FR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School participants will also look at the relationship between the interior of the </w:t>
      </w:r>
      <w:r w:rsidR="00A07F03">
        <w:rPr>
          <w:rFonts w:eastAsia="Times New Roman" w:cs="Arial"/>
          <w:color w:val="000000"/>
          <w:sz w:val="24"/>
          <w:szCs w:val="24"/>
          <w:lang w:val="en-GB" w:eastAsia="pl-PL"/>
        </w:rPr>
        <w:t>home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its exterior </w:t>
      </w:r>
      <w:r w:rsidR="00A07F03">
        <w:rPr>
          <w:rFonts w:eastAsia="Times New Roman" w:cs="Arial"/>
          <w:color w:val="000000"/>
          <w:sz w:val="24"/>
          <w:szCs w:val="24"/>
          <w:lang w:val="en-GB" w:eastAsia="pl-PL"/>
        </w:rPr>
        <w:t>–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</w:t>
      </w:r>
      <w:r w:rsidR="00A07F0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housing estate</w:t>
      </w:r>
      <w:r w:rsidR="00A07F03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the residential environment</w:t>
      </w:r>
      <w:r w:rsidR="00A07F03">
        <w:rPr>
          <w:rFonts w:eastAsia="Times New Roman" w:cs="Arial"/>
          <w:color w:val="000000"/>
          <w:sz w:val="24"/>
          <w:szCs w:val="24"/>
          <w:lang w:val="en-GB" w:eastAsia="pl-PL"/>
        </w:rPr>
        <w:t>, more broadly defined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The structure of the school will be determined by </w:t>
      </w:r>
      <w:r w:rsidR="00A07F0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scales</w:t>
      </w:r>
      <w:r w:rsidR="00A07F0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, which the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designers</w:t>
      </w:r>
      <w:r w:rsidR="00A07F0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themselves have used: the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micro, meso and macroscale. They will be translated into the perspective of a flat, a housing estate</w:t>
      </w:r>
      <w:r w:rsidR="00A07F03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a housing cooperative.</w:t>
      </w:r>
    </w:p>
    <w:p w14:paraId="7D43012F" w14:textId="77777777" w:rsidR="00A07F03" w:rsidRDefault="00A07F03" w:rsidP="00A07F0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</w:p>
    <w:p w14:paraId="50521DA0" w14:textId="1C97E334" w:rsidR="00CF3049" w:rsidRPr="00FC4152" w:rsidRDefault="00A07F03" w:rsidP="00A07F0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The p</w:t>
      </w:r>
      <w:r w:rsidR="00CF3049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articipants will tackle the questions:</w:t>
      </w:r>
    </w:p>
    <w:p w14:paraId="79475192" w14:textId="44DB2810" w:rsidR="00CF3049" w:rsidRPr="007457F3" w:rsidRDefault="00CF3049" w:rsidP="00384B7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fr-FR" w:eastAsia="pl-PL"/>
        </w:rPr>
      </w:pP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lastRenderedPageBreak/>
        <w:t xml:space="preserve">How does the open structure of the housing estate </w:t>
      </w:r>
      <w:r w:rsidR="00A07F03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function</w:t>
      </w:r>
      <w:r w:rsidR="005B48D0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half a century from its construction?</w:t>
      </w:r>
      <w:r w:rsidR="00384B73" w:rsidRPr="007457F3">
        <w:rPr>
          <w:rFonts w:eastAsia="Times New Roman" w:cs="Arial"/>
          <w:color w:val="000000"/>
          <w:sz w:val="24"/>
          <w:szCs w:val="24"/>
          <w:lang w:val="fr-FR" w:eastAsia="pl-PL"/>
        </w:rPr>
        <w:t xml:space="preserve"> </w:t>
      </w:r>
    </w:p>
    <w:p w14:paraId="4BE17284" w14:textId="09D3A577" w:rsidR="00384B73" w:rsidRPr="007457F3" w:rsidRDefault="00CF3049" w:rsidP="00384B7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fr-FR" w:eastAsia="pl-PL"/>
        </w:rPr>
      </w:pP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What elements have been added</w:t>
      </w:r>
      <w:r w:rsidR="00A07F03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</w:t>
      </w:r>
      <w:r w:rsidR="00A07F03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how did the users themselves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modif</w:t>
      </w:r>
      <w:r w:rsidR="00A07F03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y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Hansen</w:t>
      </w:r>
      <w:r w:rsidR="00A07F03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s’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projects?</w:t>
      </w:r>
      <w:r w:rsidR="00384B73" w:rsidRPr="007457F3">
        <w:rPr>
          <w:rFonts w:eastAsia="Times New Roman" w:cs="Arial"/>
          <w:color w:val="000000"/>
          <w:sz w:val="24"/>
          <w:szCs w:val="24"/>
          <w:lang w:val="fr-FR" w:eastAsia="pl-PL"/>
        </w:rPr>
        <w:t xml:space="preserve"> </w:t>
      </w:r>
    </w:p>
    <w:p w14:paraId="7DD8ACD2" w14:textId="5A7545B9" w:rsidR="00384B73" w:rsidRPr="007457F3" w:rsidRDefault="00CF3049" w:rsidP="00384B7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fr-FR" w:eastAsia="pl-PL"/>
        </w:rPr>
      </w:pP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How did the inhabitants use the </w:t>
      </w:r>
      <w:r w:rsidR="00314358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opportunities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5B48D0">
        <w:rPr>
          <w:rFonts w:eastAsia="Times New Roman" w:cs="Arial"/>
          <w:color w:val="000000"/>
          <w:sz w:val="24"/>
          <w:szCs w:val="24"/>
          <w:lang w:val="en-GB" w:eastAsia="pl-PL"/>
        </w:rPr>
        <w:t>for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transforming space</w:t>
      </w:r>
      <w:r w:rsidR="00314358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resulting from</w:t>
      </w:r>
      <w:r w:rsidR="00314358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</w:t>
      </w:r>
      <w:r w:rsidR="000716AC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Open Form?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Also</w:t>
      </w:r>
      <w:r w:rsidR="000716AC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, 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what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aspects 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did not fit into the </w:t>
      </w:r>
      <w:r w:rsidR="00314358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premises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th</w:t>
      </w:r>
      <w:r w:rsidR="00314358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e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theory</w:t>
      </w:r>
      <w:r w:rsidR="00314358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</w:t>
      </w:r>
      <w:r w:rsidR="00396204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underwent reality check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?</w:t>
      </w:r>
      <w:r w:rsidR="00396204" w:rsidRPr="007457F3">
        <w:rPr>
          <w:rFonts w:eastAsia="Times New Roman" w:cs="Arial"/>
          <w:color w:val="000000"/>
          <w:sz w:val="24"/>
          <w:szCs w:val="24"/>
          <w:lang w:val="fr-FR" w:eastAsia="pl-PL"/>
        </w:rPr>
        <w:t xml:space="preserve"> </w:t>
      </w:r>
    </w:p>
    <w:p w14:paraId="337E2559" w14:textId="49784B42" w:rsidR="00CF3049" w:rsidRPr="007457F3" w:rsidRDefault="00396204" w:rsidP="00384B7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fr-FR" w:eastAsia="pl-PL"/>
        </w:rPr>
      </w:pP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How do the users themselves evaluate the solutions proposed by the architects, </w:t>
      </w:r>
      <w:r w:rsidR="00CF3049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50 years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later</w:t>
      </w:r>
      <w:r w:rsidR="00CF3049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?</w:t>
      </w:r>
      <w:r w:rsidR="00384B73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</w:p>
    <w:p w14:paraId="60C62FAC" w14:textId="516CD4BD" w:rsidR="00384B73" w:rsidRPr="007457F3" w:rsidRDefault="00CF3049" w:rsidP="00384B7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fr-FR" w:eastAsia="pl-PL"/>
        </w:rPr>
      </w:pP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To what extent is it possible to design apartments </w:t>
      </w:r>
      <w:r w:rsidR="00396204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accessible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FC4152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to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masses</w:t>
      </w:r>
      <w:r w:rsidR="00FC4152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 a way that </w:t>
      </w:r>
      <w:r w:rsidR="00FC4152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addresses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FC4152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individual needs of </w:t>
      </w:r>
      <w:r w:rsidR="00FC4152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inhabitants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?</w:t>
      </w:r>
      <w:r w:rsidR="00384B73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</w:p>
    <w:p w14:paraId="13EEDF16" w14:textId="0AFA9480" w:rsidR="00D02A60" w:rsidRPr="007457F3" w:rsidRDefault="00CF3049" w:rsidP="00384B7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fr-FR" w:eastAsia="pl-PL"/>
        </w:rPr>
      </w:pP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What is the future of the late-modernist housing estate</w:t>
      </w:r>
      <w:r w:rsidR="00FC4152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>s</w:t>
      </w:r>
      <w:r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 the countries of Central Europe?</w:t>
      </w:r>
      <w:r w:rsidR="00384B73" w:rsidRPr="00FC415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</w:p>
    <w:p w14:paraId="07CA2DEB" w14:textId="77777777" w:rsidR="00CF3049" w:rsidRPr="007457F3" w:rsidRDefault="00CF3049" w:rsidP="00CF3049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</w:p>
    <w:p w14:paraId="4DF11221" w14:textId="109AAC61" w:rsidR="00D02A60" w:rsidRPr="00BD0784" w:rsidRDefault="00BD0784" w:rsidP="00D02A60">
      <w:pPr>
        <w:spacing w:after="0" w:line="240" w:lineRule="auto"/>
        <w:rPr>
          <w:rFonts w:eastAsia="Times New Roman" w:cs="Times New Roman"/>
          <w:sz w:val="24"/>
          <w:szCs w:val="24"/>
          <w:lang w:val="en-AU" w:eastAsia="pl-PL"/>
        </w:rPr>
      </w:pPr>
      <w:r w:rsidRPr="00BD0784">
        <w:rPr>
          <w:rFonts w:eastAsia="Times New Roman" w:cs="Arial"/>
          <w:b/>
          <w:bCs/>
          <w:color w:val="000000"/>
          <w:sz w:val="24"/>
          <w:szCs w:val="24"/>
          <w:lang w:val="en-AU" w:eastAsia="pl-PL"/>
        </w:rPr>
        <w:t>Working criteria for the</w:t>
      </w:r>
      <w:r w:rsidR="00D02A60" w:rsidRPr="00BD0784">
        <w:rPr>
          <w:rFonts w:eastAsia="Times New Roman" w:cs="Arial"/>
          <w:b/>
          <w:bCs/>
          <w:color w:val="000000"/>
          <w:sz w:val="24"/>
          <w:szCs w:val="24"/>
          <w:lang w:val="en-AU" w:eastAsia="pl-PL"/>
        </w:rPr>
        <w:t xml:space="preserve"> </w:t>
      </w:r>
      <w:r w:rsidRPr="00BD0784">
        <w:rPr>
          <w:rFonts w:eastAsia="Times New Roman" w:cs="Arial"/>
          <w:b/>
          <w:bCs/>
          <w:color w:val="000000"/>
          <w:sz w:val="24"/>
          <w:szCs w:val="24"/>
          <w:lang w:val="en-AU" w:eastAsia="pl-PL"/>
        </w:rPr>
        <w:t xml:space="preserve">Lublin </w:t>
      </w:r>
      <w:r>
        <w:rPr>
          <w:rFonts w:eastAsia="Times New Roman" w:cs="Arial"/>
          <w:b/>
          <w:bCs/>
          <w:color w:val="000000"/>
          <w:sz w:val="24"/>
          <w:szCs w:val="24"/>
          <w:lang w:val="en-AU" w:eastAsia="pl-PL"/>
        </w:rPr>
        <w:t xml:space="preserve">Urban </w:t>
      </w:r>
      <w:r w:rsidRPr="00BD0784">
        <w:rPr>
          <w:rFonts w:eastAsia="Times New Roman" w:cs="Arial"/>
          <w:b/>
          <w:bCs/>
          <w:color w:val="000000"/>
          <w:sz w:val="24"/>
          <w:szCs w:val="24"/>
          <w:lang w:val="en-AU" w:eastAsia="pl-PL"/>
        </w:rPr>
        <w:t xml:space="preserve">Summer School </w:t>
      </w:r>
    </w:p>
    <w:p w14:paraId="3600D719" w14:textId="179E77BE" w:rsidR="00CF3049" w:rsidRPr="00523BD3" w:rsidRDefault="00CF3049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methodology of work </w:t>
      </w:r>
      <w:r w:rsidR="00A309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has been developed by the Centre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for Urban History of East Central Europe in Lviv</w:t>
      </w:r>
      <w:r w:rsidR="00BE08C1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</w:t>
      </w:r>
      <w:r w:rsidR="00BE08C1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it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is based on experience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from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previous </w:t>
      </w:r>
      <w:r w:rsidR="00BE08C1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editions</w:t>
      </w:r>
      <w:r w:rsidR="00BE08C1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the</w:t>
      </w:r>
      <w:r w:rsidR="00BE08C1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summer school (www.lvivcenter.org/en/summerschools). Thematic summer schools are conducive to </w:t>
      </w:r>
      <w:r w:rsidR="008F44CB">
        <w:rPr>
          <w:rFonts w:eastAsia="Times New Roman" w:cs="Arial"/>
          <w:color w:val="000000"/>
          <w:sz w:val="24"/>
          <w:szCs w:val="24"/>
          <w:lang w:val="en-GB" w:eastAsia="pl-PL"/>
        </w:rPr>
        <w:t>expanding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</w:t>
      </w:r>
      <w:r w:rsidR="008F44CB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participants</w:t>
      </w:r>
      <w:r w:rsidR="008F44CB">
        <w:rPr>
          <w:rFonts w:eastAsia="Times New Roman" w:cs="Arial"/>
          <w:color w:val="000000"/>
          <w:sz w:val="24"/>
          <w:szCs w:val="24"/>
          <w:lang w:val="en-GB" w:eastAsia="pl-PL"/>
        </w:rPr>
        <w:t>’</w:t>
      </w:r>
      <w:r w:rsidR="008F44CB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knowledge, </w:t>
      </w:r>
      <w:r w:rsidR="008F44CB">
        <w:rPr>
          <w:rFonts w:eastAsia="Times New Roman" w:cs="Arial"/>
          <w:color w:val="000000"/>
          <w:sz w:val="24"/>
          <w:szCs w:val="24"/>
          <w:lang w:val="en-GB" w:eastAsia="pl-PL"/>
        </w:rPr>
        <w:t>providing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</w:t>
      </w:r>
      <w:r w:rsidR="008F44CB">
        <w:rPr>
          <w:rFonts w:eastAsia="Times New Roman" w:cs="Arial"/>
          <w:color w:val="000000"/>
          <w:sz w:val="24"/>
          <w:szCs w:val="24"/>
          <w:lang w:val="en-GB" w:eastAsia="pl-PL"/>
        </w:rPr>
        <w:t>m with an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opportunity to learn about the latest </w:t>
      </w:r>
      <w:r w:rsidR="008F44CB">
        <w:rPr>
          <w:rFonts w:eastAsia="Times New Roman" w:cs="Arial"/>
          <w:color w:val="000000"/>
          <w:sz w:val="24"/>
          <w:szCs w:val="24"/>
          <w:lang w:val="en-GB" w:eastAsia="pl-PL"/>
        </w:rPr>
        <w:t>perspectives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research topics in the history of Central and Eastern Europe, in particular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relating to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</w:t>
      </w:r>
      <w:r w:rsidR="008F44CB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region’s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cities. The summer schools are designed to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stimulate the formation of </w:t>
      </w:r>
      <w:r w:rsidR="008F44CB">
        <w:rPr>
          <w:rFonts w:eastAsia="Times New Roman" w:cs="Arial"/>
          <w:color w:val="000000"/>
          <w:sz w:val="24"/>
          <w:szCs w:val="24"/>
          <w:lang w:val="en-GB" w:eastAsia="pl-PL"/>
        </w:rPr>
        <w:t>a milieu of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young researchers</w:t>
      </w:r>
      <w:r w:rsidR="008F44CB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who share common scientific interests.</w:t>
      </w:r>
    </w:p>
    <w:p w14:paraId="00058254" w14:textId="77777777" w:rsidR="00D02A60" w:rsidRPr="007457F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highlight w:val="lightGray"/>
          <w:lang w:val="fr-FR" w:eastAsia="pl-PL"/>
        </w:rPr>
      </w:pPr>
    </w:p>
    <w:p w14:paraId="431A9ACD" w14:textId="5F1AE454" w:rsidR="003847CB" w:rsidRPr="0084624B" w:rsidRDefault="00F165A0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7457F3">
        <w:rPr>
          <w:rFonts w:eastAsia="Times New Roman" w:cs="Arial"/>
          <w:color w:val="000000"/>
          <w:sz w:val="24"/>
          <w:szCs w:val="24"/>
          <w:lang w:val="en-GB" w:eastAsia="pl-PL"/>
        </w:rPr>
        <w:t>INTERDISCIPLINARY CHARACTER</w:t>
      </w:r>
    </w:p>
    <w:p w14:paraId="3392ADDE" w14:textId="3524F5AE" w:rsidR="00CF3049" w:rsidRPr="00523BD3" w:rsidRDefault="003847CB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>U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nderstood as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horizontal learning from each other,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as </w:t>
      </w:r>
      <w:r w:rsidR="008F44CB">
        <w:rPr>
          <w:rFonts w:eastAsia="Times New Roman" w:cs="Arial"/>
          <w:color w:val="000000"/>
          <w:sz w:val="24"/>
          <w:szCs w:val="24"/>
          <w:lang w:val="en-GB" w:eastAsia="pl-PL"/>
        </w:rPr>
        <w:t>formulating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questions together, instead of </w:t>
      </w:r>
      <w:r w:rsidR="008F44CB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merely proving the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formulated theses.</w:t>
      </w:r>
    </w:p>
    <w:p w14:paraId="6E656EC9" w14:textId="77777777" w:rsidR="00D02A60" w:rsidRPr="007457F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highlight w:val="lightGray"/>
          <w:lang w:val="fr-FR" w:eastAsia="pl-PL"/>
        </w:rPr>
      </w:pPr>
    </w:p>
    <w:p w14:paraId="254CC891" w14:textId="5BEAAE6B" w:rsidR="003847CB" w:rsidRPr="0084624B" w:rsidRDefault="00F165A0" w:rsidP="00384B7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7457F3">
        <w:rPr>
          <w:rFonts w:eastAsia="Times New Roman" w:cs="Arial"/>
          <w:color w:val="000000"/>
          <w:sz w:val="24"/>
          <w:szCs w:val="24"/>
          <w:lang w:val="en-GB" w:eastAsia="pl-PL"/>
        </w:rPr>
        <w:t>ACTION RESEARCH</w:t>
      </w:r>
    </w:p>
    <w:p w14:paraId="727E5998" w14:textId="449492BD" w:rsidR="00CF3049" w:rsidRPr="007457F3" w:rsidRDefault="003847CB" w:rsidP="00384B73">
      <w:pPr>
        <w:spacing w:after="0" w:line="240" w:lineRule="auto"/>
        <w:rPr>
          <w:rFonts w:eastAsia="Times New Roman" w:cs="Times New Roman"/>
          <w:sz w:val="24"/>
          <w:szCs w:val="24"/>
          <w:highlight w:val="lightGray"/>
          <w:lang w:val="fr-FR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>A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method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which requires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that the subjects become researchers. We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welcome the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02DC2" w:rsidRPr="00C02DC2">
        <w:rPr>
          <w:rFonts w:eastAsia="Times New Roman" w:cs="Arial"/>
          <w:color w:val="000000"/>
          <w:sz w:val="24"/>
          <w:szCs w:val="24"/>
          <w:lang w:val="en-GB" w:eastAsia="pl-PL"/>
        </w:rPr>
        <w:t>involved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residents, employees of social institutions, activists and others who have knowledge about the local community or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02DC2" w:rsidRPr="00C02DC2">
        <w:rPr>
          <w:rFonts w:eastAsia="Times New Roman" w:cs="Arial"/>
          <w:color w:val="000000"/>
          <w:sz w:val="24"/>
          <w:szCs w:val="24"/>
          <w:lang w:val="en-GB" w:eastAsia="pl-PL"/>
        </w:rPr>
        <w:t>notions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that accompany the creation and subsequent transformation of housing estates.</w:t>
      </w:r>
    </w:p>
    <w:p w14:paraId="7EA6B41B" w14:textId="6A6E8CC7" w:rsidR="00D02A60" w:rsidRPr="007457F3" w:rsidRDefault="00CF3049" w:rsidP="00CF3049">
      <w:pPr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Thanks to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these persons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joining in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, research becomes a common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cause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various entities. The concept of the project was based on the assumption that the goal is change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–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rather than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merely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 objective diagnosis.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The research has practical applications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, mainly due to the fact that it is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performed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by practitioners cooperating with each other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engaging the community at the stage of diagnosis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.</w:t>
      </w:r>
    </w:p>
    <w:p w14:paraId="5C585E40" w14:textId="77777777" w:rsidR="00D02A60" w:rsidRPr="007457F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  <w:r w:rsidRPr="007457F3">
        <w:rPr>
          <w:rFonts w:eastAsia="Times New Roman" w:cs="Arial"/>
          <w:color w:val="000000"/>
          <w:sz w:val="24"/>
          <w:szCs w:val="24"/>
          <w:lang w:val="fr-FR" w:eastAsia="pl-PL"/>
        </w:rPr>
        <w:t xml:space="preserve"> </w:t>
      </w:r>
    </w:p>
    <w:p w14:paraId="127574B0" w14:textId="0206E076" w:rsidR="00BE7EA8" w:rsidRPr="0084624B" w:rsidRDefault="00F165A0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7457F3">
        <w:rPr>
          <w:rFonts w:eastAsia="Times New Roman" w:cs="Arial"/>
          <w:color w:val="000000"/>
          <w:sz w:val="24"/>
          <w:szCs w:val="24"/>
          <w:lang w:val="en-GB" w:eastAsia="pl-PL"/>
        </w:rPr>
        <w:t>IMPACT</w:t>
      </w:r>
    </w:p>
    <w:p w14:paraId="653D28D7" w14:textId="5097519A" w:rsidR="00CF3049" w:rsidRPr="00523BD3" w:rsidRDefault="00BE7EA8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>W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e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hope that the interest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on the part of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international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authorities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on the subject,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and the effect of joint research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carried out in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interdisciplinary groups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will provide a significant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and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substantive contribution to the discussion about the prospects for maintaining a good quality of life in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20</w:t>
      </w:r>
      <w:r w:rsidR="00C857F4" w:rsidRPr="00C857F4">
        <w:rPr>
          <w:rFonts w:eastAsia="Times New Roman" w:cs="Arial"/>
          <w:color w:val="000000"/>
          <w:sz w:val="24"/>
          <w:szCs w:val="24"/>
          <w:vertAlign w:val="superscript"/>
          <w:lang w:val="en-GB" w:eastAsia="pl-PL"/>
        </w:rPr>
        <w:t>th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-century</w:t>
      </w:r>
      <w:r w:rsidR="00C857F4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hous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ing estates.</w:t>
      </w:r>
    </w:p>
    <w:p w14:paraId="2C096DE3" w14:textId="6655DED3" w:rsidR="00D02A60" w:rsidRPr="00523BD3" w:rsidRDefault="00CF3049" w:rsidP="00D02A6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 </w:t>
      </w:r>
    </w:p>
    <w:p w14:paraId="7E69596E" w14:textId="4092915F" w:rsidR="003A712A" w:rsidRPr="0084624B" w:rsidRDefault="00F165A0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7457F3">
        <w:rPr>
          <w:rFonts w:eastAsia="Times New Roman" w:cs="Arial"/>
          <w:color w:val="000000"/>
          <w:sz w:val="24"/>
          <w:szCs w:val="24"/>
          <w:lang w:val="en-GB" w:eastAsia="pl-PL"/>
        </w:rPr>
        <w:t>AUTHENTICITY</w:t>
      </w:r>
    </w:p>
    <w:p w14:paraId="2E7977EF" w14:textId="5FAB860E" w:rsidR="00CF3049" w:rsidRDefault="003A712A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lastRenderedPageBreak/>
        <w:t>W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e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work in the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actual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space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housing estates,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while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respecting the privacy of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the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ir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residents. In the course of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our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work, we build relationships with everyday users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of the studied space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, </w:t>
      </w:r>
      <w:r w:rsidR="00C857F4">
        <w:rPr>
          <w:rFonts w:eastAsia="Times New Roman" w:cs="Arial"/>
          <w:color w:val="000000"/>
          <w:sz w:val="24"/>
          <w:szCs w:val="24"/>
          <w:lang w:val="en-GB" w:eastAsia="pl-PL"/>
        </w:rPr>
        <w:t>drawing from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their knowledge and 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shared experience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.</w:t>
      </w:r>
    </w:p>
    <w:p w14:paraId="5242BA53" w14:textId="53BD1EF0" w:rsidR="004F1FCB" w:rsidRDefault="004F1FCB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</w:p>
    <w:p w14:paraId="1958CE7B" w14:textId="464C6703" w:rsidR="004F1FCB" w:rsidRPr="00523BD3" w:rsidRDefault="004F1FCB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>Working language is English.</w:t>
      </w:r>
      <w:bookmarkStart w:id="0" w:name="_GoBack"/>
      <w:bookmarkEnd w:id="0"/>
    </w:p>
    <w:p w14:paraId="472A341A" w14:textId="6CE60EDD" w:rsidR="00D02A60" w:rsidRPr="00C02DC2" w:rsidRDefault="00CF3049" w:rsidP="00D02A6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 </w:t>
      </w:r>
    </w:p>
    <w:p w14:paraId="05EA5F18" w14:textId="4A279E05" w:rsidR="00CF3049" w:rsidRPr="00C02DC2" w:rsidRDefault="00CF3049" w:rsidP="00CF304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GB" w:eastAsia="pl-PL"/>
        </w:rPr>
      </w:pPr>
      <w:r w:rsidRPr="00C02DC2">
        <w:rPr>
          <w:rFonts w:eastAsia="Times New Roman" w:cs="Arial"/>
          <w:b/>
          <w:color w:val="000000"/>
          <w:sz w:val="24"/>
          <w:szCs w:val="24"/>
          <w:lang w:val="en-GB" w:eastAsia="pl-PL"/>
        </w:rPr>
        <w:t>How to become a participant?</w:t>
      </w:r>
    </w:p>
    <w:p w14:paraId="0B4ECCE0" w14:textId="4D6AF2D5" w:rsidR="00CF3049" w:rsidRPr="00523BD3" w:rsidRDefault="00CF3049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The rules of the recruitment process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to join the project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are set out in the Recruitment Regulations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>.</w:t>
      </w:r>
    </w:p>
    <w:p w14:paraId="1B745286" w14:textId="1D836805" w:rsidR="00CF3049" w:rsidRPr="007457F3" w:rsidRDefault="00CF3049" w:rsidP="00CF304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Applications for participation in the Urban Summer School are accepted </w:t>
      </w:r>
      <w:r w:rsidR="00B95F6D">
        <w:rPr>
          <w:rFonts w:eastAsia="Times New Roman" w:cs="Arial"/>
          <w:color w:val="000000"/>
          <w:sz w:val="24"/>
          <w:szCs w:val="24"/>
          <w:lang w:val="en-GB" w:eastAsia="pl-PL"/>
        </w:rPr>
        <w:t>in the form of</w:t>
      </w:r>
      <w:r w:rsidR="00C02DC2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email submissions to: </w:t>
      </w:r>
      <w:r w:rsidRPr="007457F3">
        <w:rPr>
          <w:rFonts w:eastAsia="Times New Roman" w:cs="Arial"/>
          <w:b/>
          <w:color w:val="000000"/>
          <w:sz w:val="24"/>
          <w:szCs w:val="24"/>
          <w:lang w:val="en-GB" w:eastAsia="pl-PL"/>
        </w:rPr>
        <w:t>urbansummerschool@niaiu.pl</w:t>
      </w:r>
    </w:p>
    <w:p w14:paraId="100E334B" w14:textId="69517937" w:rsidR="00D02A60" w:rsidRPr="007457F3" w:rsidRDefault="00D02A60" w:rsidP="00031BAD">
      <w:pPr>
        <w:spacing w:after="0" w:line="240" w:lineRule="auto"/>
        <w:rPr>
          <w:rFonts w:eastAsia="Times New Roman" w:cs="Arial"/>
          <w:color w:val="000000"/>
          <w:sz w:val="24"/>
          <w:szCs w:val="24"/>
          <w:highlight w:val="lightGray"/>
          <w:lang w:val="fr-FR" w:eastAsia="pl-PL"/>
        </w:rPr>
      </w:pPr>
    </w:p>
    <w:p w14:paraId="15BC11EF" w14:textId="00633DB6" w:rsidR="00CF3049" w:rsidRPr="00523BD3" w:rsidRDefault="00903510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To apply, </w:t>
      </w:r>
      <w:r w:rsidR="00B95F6D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please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submit </w:t>
      </w:r>
      <w:r w:rsidR="00031BAD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following documents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(</w:t>
      </w:r>
      <w:r w:rsidR="00B95F6D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collated in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one four-page PDF file)</w:t>
      </w:r>
      <w:r w:rsidR="00031BAD">
        <w:rPr>
          <w:rFonts w:eastAsia="Times New Roman" w:cs="Arial"/>
          <w:color w:val="000000"/>
          <w:sz w:val="24"/>
          <w:szCs w:val="24"/>
          <w:lang w:val="en-GB" w:eastAsia="pl-PL"/>
        </w:rPr>
        <w:t>:</w:t>
      </w:r>
    </w:p>
    <w:p w14:paraId="467E348B" w14:textId="09582F23" w:rsidR="00CF3049" w:rsidRPr="00523BD3" w:rsidRDefault="00CF3049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B64057">
        <w:rPr>
          <w:rFonts w:eastAsia="Times New Roman" w:cs="Arial"/>
          <w:color w:val="000000"/>
          <w:sz w:val="24"/>
          <w:szCs w:val="24"/>
          <w:lang w:val="en-GB" w:eastAsia="pl-PL"/>
        </w:rPr>
        <w:t>1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. </w:t>
      </w: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Application form</w:t>
      </w:r>
      <w:r w:rsidR="00741299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 </w:t>
      </w:r>
      <w:r w:rsidR="00031BAD">
        <w:rPr>
          <w:rFonts w:eastAsia="Times New Roman" w:cs="Arial"/>
          <w:color w:val="000000"/>
          <w:sz w:val="24"/>
          <w:szCs w:val="24"/>
          <w:lang w:val="en-GB" w:eastAsia="pl-PL"/>
        </w:rPr>
        <w:t>(Annex 1 to the Recruitment R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egulations)</w:t>
      </w:r>
      <w:r w:rsidR="00741299">
        <w:rPr>
          <w:rFonts w:eastAsia="Times New Roman" w:cs="Arial"/>
          <w:color w:val="000000"/>
          <w:sz w:val="24"/>
          <w:szCs w:val="24"/>
          <w:lang w:val="en-GB" w:eastAsia="pl-PL"/>
        </w:rPr>
        <w:t>.</w:t>
      </w:r>
    </w:p>
    <w:p w14:paraId="46ECC731" w14:textId="1714FA67" w:rsidR="00CF3049" w:rsidRPr="00523BD3" w:rsidRDefault="00031BAD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2. </w:t>
      </w: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CV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of the candidate (one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A4 page)</w:t>
      </w:r>
      <w:r w:rsidR="00741299">
        <w:rPr>
          <w:rFonts w:eastAsia="Times New Roman" w:cs="Arial"/>
          <w:color w:val="000000"/>
          <w:sz w:val="24"/>
          <w:szCs w:val="24"/>
          <w:lang w:val="en-GB" w:eastAsia="pl-PL"/>
        </w:rPr>
        <w:t>.</w:t>
      </w:r>
    </w:p>
    <w:p w14:paraId="57155D13" w14:textId="471E3D17" w:rsidR="00CF3049" w:rsidRPr="00523BD3" w:rsidRDefault="00CF3049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3. Motivation letter, explaining </w:t>
      </w:r>
      <w:r w:rsidR="00031BAD">
        <w:rPr>
          <w:rFonts w:eastAsia="Times New Roman" w:cs="Arial"/>
          <w:color w:val="000000"/>
          <w:sz w:val="24"/>
          <w:szCs w:val="24"/>
          <w:lang w:val="en-GB" w:eastAsia="pl-PL"/>
        </w:rPr>
        <w:t>your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experiences and motivations to take part</w:t>
      </w:r>
      <w:r w:rsidR="00031BAD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in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the </w:t>
      </w: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NIAIU </w:t>
      </w:r>
      <w:r w:rsidR="00031BAD"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Open Form </w:t>
      </w: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Summer School </w:t>
      </w:r>
      <w:r w:rsid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–</w:t>
      </w: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 Lublin</w:t>
      </w:r>
      <w:r w:rsid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 </w:t>
      </w: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2018</w:t>
      </w:r>
      <w:r w:rsidR="00741299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 </w:t>
      </w:r>
      <w:r w:rsidR="00031BAD">
        <w:rPr>
          <w:rFonts w:eastAsia="Times New Roman" w:cs="Arial"/>
          <w:color w:val="000000"/>
          <w:sz w:val="24"/>
          <w:szCs w:val="24"/>
          <w:lang w:val="en-GB" w:eastAsia="pl-PL"/>
        </w:rPr>
        <w:t>(one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A4 page of maximum 1</w:t>
      </w:r>
      <w:r w:rsidR="00741299">
        <w:rPr>
          <w:rFonts w:eastAsia="Times New Roman" w:cs="Arial"/>
          <w:color w:val="000000"/>
          <w:sz w:val="24"/>
          <w:szCs w:val="24"/>
          <w:lang w:val="en-GB" w:eastAsia="pl-PL"/>
        </w:rPr>
        <w:t>8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00 characters)</w:t>
      </w:r>
      <w:r w:rsidR="009153E8">
        <w:rPr>
          <w:rFonts w:eastAsia="Times New Roman" w:cs="Arial"/>
          <w:color w:val="000000"/>
          <w:sz w:val="24"/>
          <w:szCs w:val="24"/>
          <w:lang w:val="en-GB" w:eastAsia="pl-PL"/>
        </w:rPr>
        <w:t>.</w:t>
      </w:r>
    </w:p>
    <w:p w14:paraId="1BA00333" w14:textId="09BB1D92" w:rsidR="00CF3049" w:rsidRPr="00523BD3" w:rsidRDefault="00031BAD" w:rsidP="00CF3049">
      <w:pPr>
        <w:spacing w:after="0" w:line="240" w:lineRule="auto"/>
        <w:rPr>
          <w:rFonts w:eastAsia="Times New Roman" w:cs="Times New Roman"/>
          <w:sz w:val="24"/>
          <w:szCs w:val="24"/>
          <w:highlight w:val="lightGray"/>
          <w:lang w:val="en-GB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4. </w:t>
      </w: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Essay “</w:t>
      </w:r>
      <w:r w:rsidR="00CF3049"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Open Form: Flexibil</w:t>
      </w: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ity of Space, Actions of People”</w:t>
      </w:r>
      <w:r w:rsidR="00741299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(one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A4 page of maximum 1</w:t>
      </w:r>
      <w:r w:rsidR="00741299">
        <w:rPr>
          <w:rFonts w:eastAsia="Times New Roman" w:cs="Arial"/>
          <w:color w:val="000000"/>
          <w:sz w:val="24"/>
          <w:szCs w:val="24"/>
          <w:lang w:val="en-GB" w:eastAsia="pl-PL"/>
        </w:rPr>
        <w:t>8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00 characters)</w:t>
      </w:r>
      <w:r w:rsidR="009153E8">
        <w:rPr>
          <w:rFonts w:eastAsia="Times New Roman" w:cs="Arial"/>
          <w:color w:val="000000"/>
          <w:sz w:val="24"/>
          <w:szCs w:val="24"/>
          <w:lang w:val="en-GB" w:eastAsia="pl-PL"/>
        </w:rPr>
        <w:t>.</w:t>
      </w:r>
    </w:p>
    <w:p w14:paraId="0BD27ADF" w14:textId="77777777" w:rsidR="00D02A60" w:rsidRPr="007457F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lang w:val="fr-FR" w:eastAsia="pl-PL"/>
        </w:rPr>
      </w:pPr>
    </w:p>
    <w:p w14:paraId="35B90786" w14:textId="7E385459" w:rsidR="00CF3049" w:rsidRPr="00523BD3" w:rsidRDefault="00031BAD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>Participants will be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select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ed by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a recruitment committee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composed of representatives of the National Institute of Architectur</w:t>
      </w:r>
      <w:r w:rsidR="00A309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e and Urban Planning, the Centre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for Urban History of East Central Europe in Lviv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>,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and the Museum of Modern Art in Warsaw.</w:t>
      </w:r>
    </w:p>
    <w:p w14:paraId="080C818A" w14:textId="77777777" w:rsidR="00D02A60" w:rsidRPr="007457F3" w:rsidRDefault="00D02A60" w:rsidP="00D02A60">
      <w:pPr>
        <w:spacing w:after="0" w:line="240" w:lineRule="auto"/>
        <w:rPr>
          <w:rFonts w:eastAsia="Times New Roman" w:cs="Times New Roman"/>
          <w:sz w:val="24"/>
          <w:szCs w:val="24"/>
          <w:highlight w:val="lightGray"/>
          <w:lang w:val="fr-FR" w:eastAsia="pl-PL"/>
        </w:rPr>
      </w:pPr>
    </w:p>
    <w:p w14:paraId="7665351B" w14:textId="3913672D" w:rsidR="00CF3049" w:rsidRPr="00523BD3" w:rsidRDefault="00CF3049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Deadline for sending applications: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07</w:t>
      </w:r>
      <w:r w:rsidR="00031BAD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May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2018</w:t>
      </w:r>
    </w:p>
    <w:p w14:paraId="23B34E49" w14:textId="71D79AB8" w:rsidR="00CF3049" w:rsidRPr="00523BD3" w:rsidRDefault="00CF3049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Announcement of the results: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19</w:t>
      </w:r>
      <w:r w:rsidR="00031BAD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May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2018</w:t>
      </w:r>
    </w:p>
    <w:p w14:paraId="32A28C0E" w14:textId="77777777" w:rsidR="00031BAD" w:rsidRPr="007457F3" w:rsidRDefault="00031BAD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fr-FR" w:eastAsia="pl-PL"/>
        </w:rPr>
      </w:pPr>
    </w:p>
    <w:p w14:paraId="31F426F5" w14:textId="6A6A1CEA" w:rsidR="00CF3049" w:rsidRPr="00523BD3" w:rsidRDefault="00CF3049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We will invite </w:t>
      </w:r>
      <w:r w:rsidR="009153E8">
        <w:rPr>
          <w:rFonts w:eastAsia="Times New Roman" w:cs="Arial"/>
          <w:color w:val="000000"/>
          <w:sz w:val="24"/>
          <w:szCs w:val="24"/>
          <w:lang w:val="en-GB" w:eastAsia="pl-PL"/>
        </w:rPr>
        <w:t>15</w:t>
      </w:r>
      <w:r w:rsidR="009153E8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</w:t>
      </w:r>
      <w:r w:rsidR="00B95F6D">
        <w:rPr>
          <w:rFonts w:eastAsia="Times New Roman" w:cs="Arial"/>
          <w:color w:val="000000"/>
          <w:sz w:val="24"/>
          <w:szCs w:val="24"/>
          <w:lang w:val="en-GB" w:eastAsia="pl-PL"/>
        </w:rPr>
        <w:t>successful candidates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to participate in the Urban Summer School.</w:t>
      </w:r>
    </w:p>
    <w:p w14:paraId="252B8FCD" w14:textId="57AC0D3F" w:rsidR="00D02A60" w:rsidRPr="00523BD3" w:rsidRDefault="00CF3049" w:rsidP="00D02A6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 </w:t>
      </w:r>
    </w:p>
    <w:p w14:paraId="148F968D" w14:textId="5AC05739" w:rsidR="00CF3049" w:rsidRPr="00523BD3" w:rsidRDefault="00031BAD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>
        <w:rPr>
          <w:rFonts w:eastAsia="Times New Roman" w:cs="Arial"/>
          <w:color w:val="000000"/>
          <w:sz w:val="24"/>
          <w:szCs w:val="24"/>
          <w:lang w:val="en-GB" w:eastAsia="pl-PL"/>
        </w:rPr>
        <w:t>More information at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www.urbansummerschool.niaiu.pl</w:t>
      </w:r>
    </w:p>
    <w:p w14:paraId="638F6248" w14:textId="004B2B52" w:rsidR="00CF3049" w:rsidRPr="00523BD3" w:rsidRDefault="00A30949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Link to </w:t>
      </w:r>
      <w:r w:rsidR="00B95F6D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the Summer 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School</w:t>
      </w:r>
      <w:r w:rsidR="00031BAD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at the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Centre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for Urban History of East Central Europe: www.lvivcenter.org/en/summerschools/</w:t>
      </w:r>
    </w:p>
    <w:p w14:paraId="7E8505D2" w14:textId="52805E97" w:rsidR="00CF3049" w:rsidRPr="00523BD3" w:rsidRDefault="00CF3049" w:rsidP="00D02A6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 </w:t>
      </w:r>
    </w:p>
    <w:p w14:paraId="40DF9AF9" w14:textId="018B5781" w:rsidR="00483B96" w:rsidRPr="007457F3" w:rsidRDefault="00483B96" w:rsidP="00031BAD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fr-FR" w:eastAsia="pl-PL"/>
        </w:rPr>
      </w:pPr>
    </w:p>
    <w:p w14:paraId="56DCBE98" w14:textId="03E423AA" w:rsidR="00CF3049" w:rsidRPr="00523BD3" w:rsidRDefault="00031BAD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Organized by</w:t>
      </w:r>
      <w:r w:rsidR="00CF3049"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: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National Institute of Architecture and Urban Planning</w:t>
      </w:r>
      <w:r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, financed 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from public funds at the disposal of the Minister of Culture and National Heritage</w:t>
      </w:r>
    </w:p>
    <w:p w14:paraId="6D88B178" w14:textId="32CBB2B9" w:rsidR="00CF3049" w:rsidRPr="00523BD3" w:rsidRDefault="00031BAD" w:rsidP="00CF3049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pl-PL"/>
        </w:rPr>
      </w:pP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In collaboration with</w:t>
      </w:r>
      <w:r w:rsidR="00CF3049"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 xml:space="preserve">: </w:t>
      </w:r>
      <w:r w:rsidR="00B95F6D">
        <w:rPr>
          <w:rFonts w:eastAsia="Times New Roman" w:cs="Arial"/>
          <w:color w:val="000000"/>
          <w:sz w:val="24"/>
          <w:szCs w:val="24"/>
          <w:lang w:val="en-GB" w:eastAsia="pl-PL"/>
        </w:rPr>
        <w:t>Cent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>r</w:t>
      </w:r>
      <w:r w:rsidR="00B95F6D">
        <w:rPr>
          <w:rFonts w:eastAsia="Times New Roman" w:cs="Arial"/>
          <w:color w:val="000000"/>
          <w:sz w:val="24"/>
          <w:szCs w:val="24"/>
          <w:lang w:val="en-GB" w:eastAsia="pl-PL"/>
        </w:rPr>
        <w:t>e</w:t>
      </w:r>
      <w:r w:rsidR="00CF3049"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for Urban History of East Central Europe</w:t>
      </w:r>
    </w:p>
    <w:p w14:paraId="300D4A25" w14:textId="77777777" w:rsidR="00CF3049" w:rsidRPr="00523BD3" w:rsidRDefault="00CF3049" w:rsidP="00CF3049">
      <w:pPr>
        <w:spacing w:after="0" w:line="240" w:lineRule="auto"/>
        <w:rPr>
          <w:rFonts w:eastAsia="Times New Roman" w:cs="Times New Roman"/>
          <w:sz w:val="24"/>
          <w:szCs w:val="24"/>
          <w:highlight w:val="lightGray"/>
          <w:lang w:val="en-GB" w:eastAsia="pl-PL"/>
        </w:rPr>
      </w:pPr>
      <w:r w:rsidRPr="00031BAD">
        <w:rPr>
          <w:rFonts w:eastAsia="Times New Roman" w:cs="Arial"/>
          <w:b/>
          <w:color w:val="000000"/>
          <w:sz w:val="24"/>
          <w:szCs w:val="24"/>
          <w:lang w:val="en-GB" w:eastAsia="pl-PL"/>
        </w:rPr>
        <w:t>Partners:</w:t>
      </w:r>
      <w:r w:rsidRPr="00523BD3">
        <w:rPr>
          <w:rFonts w:eastAsia="Times New Roman" w:cs="Arial"/>
          <w:color w:val="000000"/>
          <w:sz w:val="24"/>
          <w:szCs w:val="24"/>
          <w:lang w:val="en-GB" w:eastAsia="pl-PL"/>
        </w:rPr>
        <w:t xml:space="preserve"> Museum of Modern Art in Warsaw, City of Lublin</w:t>
      </w:r>
    </w:p>
    <w:p w14:paraId="21B995C2" w14:textId="77777777" w:rsidR="00CF3049" w:rsidRPr="00523BD3" w:rsidRDefault="00CF3049" w:rsidP="00D02A60">
      <w:pPr>
        <w:rPr>
          <w:sz w:val="24"/>
          <w:szCs w:val="24"/>
        </w:rPr>
      </w:pPr>
    </w:p>
    <w:sectPr w:rsidR="00CF3049" w:rsidRPr="0052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F1C38"/>
    <w:multiLevelType w:val="multilevel"/>
    <w:tmpl w:val="8274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06CAC"/>
    <w:multiLevelType w:val="multilevel"/>
    <w:tmpl w:val="92D6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A60"/>
    <w:rsid w:val="00031BAD"/>
    <w:rsid w:val="000716AC"/>
    <w:rsid w:val="00074A64"/>
    <w:rsid w:val="000A5CE6"/>
    <w:rsid w:val="000B5AEA"/>
    <w:rsid w:val="0013231E"/>
    <w:rsid w:val="0017641A"/>
    <w:rsid w:val="001E0DCB"/>
    <w:rsid w:val="001E19E1"/>
    <w:rsid w:val="00212571"/>
    <w:rsid w:val="00273628"/>
    <w:rsid w:val="00276E03"/>
    <w:rsid w:val="00287F8F"/>
    <w:rsid w:val="00293685"/>
    <w:rsid w:val="00314358"/>
    <w:rsid w:val="003847CB"/>
    <w:rsid w:val="00384B73"/>
    <w:rsid w:val="0038724F"/>
    <w:rsid w:val="00396204"/>
    <w:rsid w:val="003A712A"/>
    <w:rsid w:val="0040261B"/>
    <w:rsid w:val="00402B3A"/>
    <w:rsid w:val="004167EE"/>
    <w:rsid w:val="004230E8"/>
    <w:rsid w:val="00470D25"/>
    <w:rsid w:val="00473460"/>
    <w:rsid w:val="00483B96"/>
    <w:rsid w:val="004B74CF"/>
    <w:rsid w:val="004E5D11"/>
    <w:rsid w:val="004F1FCB"/>
    <w:rsid w:val="005048E4"/>
    <w:rsid w:val="0052258F"/>
    <w:rsid w:val="00523BD3"/>
    <w:rsid w:val="00557464"/>
    <w:rsid w:val="005B48D0"/>
    <w:rsid w:val="006130EA"/>
    <w:rsid w:val="006172CA"/>
    <w:rsid w:val="006E58A4"/>
    <w:rsid w:val="006F1BCA"/>
    <w:rsid w:val="007373BE"/>
    <w:rsid w:val="00741299"/>
    <w:rsid w:val="007457F3"/>
    <w:rsid w:val="007809AB"/>
    <w:rsid w:val="007C1EEC"/>
    <w:rsid w:val="007E5494"/>
    <w:rsid w:val="007F6553"/>
    <w:rsid w:val="00817F43"/>
    <w:rsid w:val="00842C1F"/>
    <w:rsid w:val="0084624B"/>
    <w:rsid w:val="00896DFC"/>
    <w:rsid w:val="008B7C34"/>
    <w:rsid w:val="008D4551"/>
    <w:rsid w:val="008F44CB"/>
    <w:rsid w:val="00903510"/>
    <w:rsid w:val="009153E8"/>
    <w:rsid w:val="00962814"/>
    <w:rsid w:val="009819F8"/>
    <w:rsid w:val="009A6A88"/>
    <w:rsid w:val="009D5B02"/>
    <w:rsid w:val="00A07F03"/>
    <w:rsid w:val="00A2607B"/>
    <w:rsid w:val="00A30949"/>
    <w:rsid w:val="00A61957"/>
    <w:rsid w:val="00A80685"/>
    <w:rsid w:val="00A95944"/>
    <w:rsid w:val="00AA244C"/>
    <w:rsid w:val="00AC6177"/>
    <w:rsid w:val="00B61C72"/>
    <w:rsid w:val="00B64057"/>
    <w:rsid w:val="00B95F6D"/>
    <w:rsid w:val="00BA2BC6"/>
    <w:rsid w:val="00BB1BFD"/>
    <w:rsid w:val="00BD0784"/>
    <w:rsid w:val="00BE08C1"/>
    <w:rsid w:val="00BE7EA8"/>
    <w:rsid w:val="00C02DC2"/>
    <w:rsid w:val="00C857F4"/>
    <w:rsid w:val="00CC26EE"/>
    <w:rsid w:val="00CE035D"/>
    <w:rsid w:val="00CE5761"/>
    <w:rsid w:val="00CF3049"/>
    <w:rsid w:val="00CF7B0C"/>
    <w:rsid w:val="00D02A60"/>
    <w:rsid w:val="00D11168"/>
    <w:rsid w:val="00D45463"/>
    <w:rsid w:val="00D8357B"/>
    <w:rsid w:val="00DD4BBB"/>
    <w:rsid w:val="00E06830"/>
    <w:rsid w:val="00EF4DE9"/>
    <w:rsid w:val="00F165A0"/>
    <w:rsid w:val="00FB1A46"/>
    <w:rsid w:val="00FB728E"/>
    <w:rsid w:val="00FC4152"/>
    <w:rsid w:val="00FC5A37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354DD"/>
  <w15:docId w15:val="{DC64DD6D-528C-4C6D-B4DB-2E1CB57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02A60"/>
  </w:style>
  <w:style w:type="paragraph" w:styleId="Akapitzlist">
    <w:name w:val="List Paragraph"/>
    <w:basedOn w:val="Normalny"/>
    <w:uiPriority w:val="34"/>
    <w:qFormat/>
    <w:rsid w:val="00CF30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0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78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78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78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78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7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Kępiński</dc:creator>
  <cp:keywords/>
  <dc:description/>
  <cp:lastModifiedBy>Kacper Kępiński</cp:lastModifiedBy>
  <cp:revision>73</cp:revision>
  <dcterms:created xsi:type="dcterms:W3CDTF">2018-03-05T09:14:00Z</dcterms:created>
  <dcterms:modified xsi:type="dcterms:W3CDTF">2018-03-25T07:58:00Z</dcterms:modified>
</cp:coreProperties>
</file>